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1794" w:rsidRDefault="000C39EA" w:rsidP="0070407E">
      <w:pPr>
        <w:spacing w:after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70407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WYMAGANI</w:t>
      </w:r>
      <w:r w:rsidR="008D303F" w:rsidRPr="0070407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A EDUKACYJNE Z MATEMATYKI W KLASIE 5 </w:t>
      </w:r>
    </w:p>
    <w:p w:rsidR="0070407E" w:rsidRPr="0070407E" w:rsidRDefault="0070407E" w:rsidP="0070407E">
      <w:pPr>
        <w:spacing w:after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70407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r</w:t>
      </w:r>
      <w:r w:rsidRPr="0070407E">
        <w:rPr>
          <w:rFonts w:ascii="Times New Roman" w:hAnsi="Times New Roman" w:cs="Times New Roman"/>
          <w:b/>
          <w:sz w:val="24"/>
          <w:szCs w:val="24"/>
        </w:rPr>
        <w:t>ok szkolny 2025/2026</w:t>
      </w:r>
    </w:p>
    <w:p w:rsidR="0070407E" w:rsidRPr="0070407E" w:rsidRDefault="0070407E" w:rsidP="0070407E">
      <w:pPr>
        <w:spacing w:after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:rsidR="0070407E" w:rsidRDefault="0070407E" w:rsidP="0070407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Dokument uwzględnia zapisy podstawy programowej z 2017 r. oraz zmiany z 2024 r.</w:t>
      </w:r>
    </w:p>
    <w:p w:rsidR="0070407E" w:rsidRDefault="0070407E" w:rsidP="0070407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wynikające z uszczuplonej podstawy programowej.</w:t>
      </w:r>
    </w:p>
    <w:p w:rsidR="008D303F" w:rsidRDefault="008D303F" w:rsidP="000C39EA">
      <w:pPr>
        <w:spacing w:after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:rsidR="000C39EA" w:rsidRPr="000C39EA" w:rsidRDefault="000C39EA" w:rsidP="000C39EA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C39E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I OKRES </w:t>
      </w:r>
    </w:p>
    <w:p w:rsidR="000C39EA" w:rsidRPr="000C39EA" w:rsidRDefault="000C39EA" w:rsidP="000C39EA">
      <w:pPr>
        <w:keepNext/>
        <w:keepLines/>
        <w:spacing w:after="74"/>
        <w:ind w:left="-5" w:right="3998" w:hanging="10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0C39E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Dział I – Liczby naturalne</w:t>
      </w:r>
      <w:r w:rsidRPr="000C39EA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l-PL"/>
        </w:rPr>
        <w:t xml:space="preserve"> </w:t>
      </w:r>
    </w:p>
    <w:p w:rsidR="000C39EA" w:rsidRPr="000C39EA" w:rsidRDefault="000C39EA" w:rsidP="000C39EA">
      <w:pPr>
        <w:spacing w:after="3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C39E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Uczeń otrzymuje ocenę </w:t>
      </w:r>
      <w:r w:rsidRPr="000C39E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dopuszczającą</w:t>
      </w:r>
      <w:r w:rsidRPr="000C39E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, jeśli: </w:t>
      </w:r>
    </w:p>
    <w:tbl>
      <w:tblPr>
        <w:tblStyle w:val="TableGrid"/>
        <w:tblW w:w="9307" w:type="dxa"/>
        <w:tblInd w:w="-72" w:type="dxa"/>
        <w:tblCellMar>
          <w:top w:w="39" w:type="dxa"/>
          <w:left w:w="72" w:type="dxa"/>
          <w:right w:w="52" w:type="dxa"/>
        </w:tblCellMar>
        <w:tblLook w:val="04A0" w:firstRow="1" w:lastRow="0" w:firstColumn="1" w:lastColumn="0" w:noHBand="0" w:noVBand="1"/>
      </w:tblPr>
      <w:tblGrid>
        <w:gridCol w:w="462"/>
        <w:gridCol w:w="8845"/>
      </w:tblGrid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dodaje i odejmuje liczby naturalne w zakresie 200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mnoży i dzieli liczby naturalne w zakresie 100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proste zadania tekstowe z zastosowaniem dodawania, odejmowania, mnożenia i dzielenia liczb naturalnych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odczytuje kwadraty i sześciany liczb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zapisuje iloczyn dwóch lub trzech tych samych czynników w postaci potęgi </w:t>
            </w:r>
          </w:p>
        </w:tc>
      </w:tr>
      <w:tr w:rsidR="000C39EA" w:rsidRPr="000C39EA" w:rsidTr="000C39EA">
        <w:trPr>
          <w:trHeight w:val="19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stosuje właściwą kolejność wykonywania działań w wyrażeniach dwudziałaniowych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7.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zna cyfry rzymskie (I, V, X, L, C, D, M)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8.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zapisuje cyframi rzymskimi liczby zapisane cyframi arabskimi (w zakresie do 39)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9.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dodaje i odejmuje pisemnie liczby trzy- i czterocyfrowe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10.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sprawdza wynik odejmowania za pomocą dodawania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11.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mnoży pisemnie liczby dwu- i trzycyfrowe przez liczbę jedno- i dwucyfrową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12.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podaje wielokrotności liczby jednocyfrowej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13.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zna cechy podzielności przez 2, 3, 4, 5, 10 i 100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14.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stosuje cechy podzielności przez 2, 5, 10 i 100 </w:t>
            </w:r>
          </w:p>
        </w:tc>
      </w:tr>
      <w:tr w:rsidR="000C39EA" w:rsidRPr="000C39EA" w:rsidTr="000C39EA">
        <w:trPr>
          <w:trHeight w:val="19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15.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wykonuje dzielenie z resztą (proste przykłady)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16.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dzieli pisemnie liczby wielocyfrowe przez liczby jednocyfrowe </w:t>
            </w:r>
          </w:p>
        </w:tc>
      </w:tr>
    </w:tbl>
    <w:p w:rsidR="000C39EA" w:rsidRPr="000C39EA" w:rsidRDefault="000C39EA" w:rsidP="000C39EA">
      <w:pPr>
        <w:spacing w:after="14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C39EA">
        <w:rPr>
          <w:rFonts w:ascii="Times New Roman" w:eastAsia="Times New Roman" w:hAnsi="Times New Roman" w:cs="Times New Roman"/>
          <w:b/>
          <w:color w:val="002060"/>
          <w:sz w:val="24"/>
          <w:szCs w:val="24"/>
          <w:lang w:eastAsia="pl-PL"/>
        </w:rPr>
        <w:t xml:space="preserve"> </w:t>
      </w:r>
    </w:p>
    <w:p w:rsidR="000C39EA" w:rsidRPr="000C39EA" w:rsidRDefault="000C39EA" w:rsidP="000C39EA">
      <w:pPr>
        <w:spacing w:after="3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C39E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Uczeń otrzymuje ocenę </w:t>
      </w:r>
      <w:r w:rsidRPr="000C39E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dostateczną</w:t>
      </w:r>
      <w:r w:rsidRPr="000C39E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, jeśli:  </w:t>
      </w:r>
    </w:p>
    <w:tbl>
      <w:tblPr>
        <w:tblStyle w:val="TableGrid"/>
        <w:tblW w:w="9307" w:type="dxa"/>
        <w:tblInd w:w="-72" w:type="dxa"/>
        <w:tblCellMar>
          <w:top w:w="39" w:type="dxa"/>
          <w:left w:w="72" w:type="dxa"/>
          <w:right w:w="52" w:type="dxa"/>
        </w:tblCellMar>
        <w:tblLook w:val="04A0" w:firstRow="1" w:lastRow="0" w:firstColumn="1" w:lastColumn="0" w:noHBand="0" w:noVBand="1"/>
      </w:tblPr>
      <w:tblGrid>
        <w:gridCol w:w="462"/>
        <w:gridCol w:w="8845"/>
      </w:tblGrid>
      <w:tr w:rsidR="000C39EA" w:rsidRPr="000C39EA" w:rsidTr="000C39EA">
        <w:trPr>
          <w:trHeight w:val="19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stosuje w obliczeniach przemienność i łączność dodawania i mnożenia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stosuje rozdzielność mnożenia względem dodawania i odejmowania przy mnożeniu liczb dwucyfrowych przez jednocyfrowe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mnoży liczby zakończone zerami, pomijając zera przy mnożeniu i dopisując je w wyniku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dzieli liczby zakończone zerami, pomijając tyle samo zer w dzielnej i dzielniku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proste zadania tekstowe z zastosowaniem dodawania, odejmowania, mnożenia i dzielenia liczb naturalnych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odczytuje potęgi o dowolnym naturalnym wykładniku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7.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zapisuje potęgę w postaci iloczynu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8.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zapisuje iloczyn tych samych czynników w postaci potęgi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9.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oblicza potęgi liczb, także z wykorzystaniem kalkulatora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10.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proste zadania tekstowe z zastosowaniem potęgowania </w:t>
            </w:r>
          </w:p>
        </w:tc>
      </w:tr>
      <w:tr w:rsidR="000C39EA" w:rsidRPr="000C39EA" w:rsidTr="000C39EA">
        <w:trPr>
          <w:trHeight w:val="19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11.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oblicza wartość trójdziałaniowego wyrażenia arytmetycznego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12.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dopasowuje zapis rozwiązania do treści zadania tekstowego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13.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zapisuje cyframi arabskimi liczby zapisane cyframi rzymskimi (w zakresie do 39)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14.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szacuje wynik pojedynczego działania: dodawania lub odejmowania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15.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stosuje szacowanie w sytuacjach praktycznych (czy starczy pieniędzy na zakup, ile pieniędzy zostanie)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16.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proste zadania tekstowe z zastosowaniem dodawania i odejmowania pisemnego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17.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proste zadania tekstowe z zastosowaniem mnożenia pisemnego przez liczby dwu- i trzycyfrowe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18.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stosuje cechy podzielności przez 3, 9 i 4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19.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proste zadania tekstowe z zastosowaniem dzielenia z resztą i interpretuje wynik działania stosownie do treści zadania </w:t>
            </w:r>
          </w:p>
        </w:tc>
      </w:tr>
      <w:tr w:rsidR="000C39EA" w:rsidRPr="000C39EA" w:rsidTr="000C39EA">
        <w:trPr>
          <w:trHeight w:val="19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20.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rozpoznaje liczby pierwsze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21.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rozpoznaje liczby złożone na podstawie cech podzielności przez 2, 3, 4, 5, 9, 10 i 100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22.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zapisuje liczbę dwucyfrową w postaci iloczynu czynników pierwszych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23.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znajduje brakujący czynnik w iloczynie, dzielnik lub dzielną w ilorazie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24.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proste zadania tekstowe z zastosowaniem dzielenia pisemnego </w:t>
            </w:r>
          </w:p>
        </w:tc>
      </w:tr>
    </w:tbl>
    <w:p w:rsidR="000C39EA" w:rsidRPr="000C39EA" w:rsidRDefault="000C39EA" w:rsidP="000C39EA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C39E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</w:p>
    <w:p w:rsidR="000C39EA" w:rsidRPr="000C39EA" w:rsidRDefault="000C39EA" w:rsidP="000C39EA">
      <w:pPr>
        <w:spacing w:after="3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C39E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Uczeń otrzymuje ocenę </w:t>
      </w:r>
      <w:r w:rsidRPr="000C39E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dobrą</w:t>
      </w:r>
      <w:r w:rsidRPr="000C39E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, jeśli: </w:t>
      </w:r>
    </w:p>
    <w:tbl>
      <w:tblPr>
        <w:tblStyle w:val="TableGrid"/>
        <w:tblW w:w="9307" w:type="dxa"/>
        <w:tblInd w:w="-72" w:type="dxa"/>
        <w:tblCellMar>
          <w:top w:w="39" w:type="dxa"/>
          <w:left w:w="72" w:type="dxa"/>
          <w:right w:w="52" w:type="dxa"/>
        </w:tblCellMar>
        <w:tblLook w:val="04A0" w:firstRow="1" w:lastRow="0" w:firstColumn="1" w:lastColumn="0" w:noHBand="0" w:noVBand="1"/>
      </w:tblPr>
      <w:tblGrid>
        <w:gridCol w:w="462"/>
        <w:gridCol w:w="8845"/>
      </w:tblGrid>
      <w:tr w:rsidR="000C39EA" w:rsidRPr="000C39EA" w:rsidTr="000C39EA">
        <w:trPr>
          <w:trHeight w:val="374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stosuje rozdzielność mnożenia i dzielenia względem dodawania i odejmowania przy mnożeniu i dzieleniu liczb kilkucyfrowych przez jednocyfrowe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zapisuje bez użycia potęgi liczbę podaną w postaci 10</w:t>
            </w:r>
            <w:r w:rsidRPr="000C39E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vertAlign w:val="superscript"/>
              </w:rPr>
              <w:t>n</w:t>
            </w: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typowe zadania z zastosowaniem potęgowania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układa zadanie tekstowe do prostego wyrażenia arytmetycznego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zapisuje rozwiązanie zadania tekstowego w postaci jednego kilkudziałaniowego wyrażenia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zapisuje cyframi rzymskimi liczby zapisane cyframi arabskimi (w zakresie do 3000)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7.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dodaje i odejmuje pisemnie liczby wielocyfrowe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8.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mnoży pisemnie liczby wielocyfrowe </w:t>
            </w:r>
          </w:p>
        </w:tc>
      </w:tr>
      <w:tr w:rsidR="000C39EA" w:rsidRPr="000C39EA" w:rsidTr="000C39EA">
        <w:trPr>
          <w:trHeight w:val="19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9.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dzieli pisemnie liczby wielocyfrowe przez liczby dwu- i trzycyfrowe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10.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typowe zadania z zastosowaniem działań pisemnych </w:t>
            </w:r>
          </w:p>
        </w:tc>
      </w:tr>
    </w:tbl>
    <w:p w:rsidR="000C39EA" w:rsidRPr="000C39EA" w:rsidRDefault="000C39EA" w:rsidP="000C39EA">
      <w:pPr>
        <w:spacing w:after="9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C39EA">
        <w:rPr>
          <w:rFonts w:ascii="Times New Roman" w:eastAsia="Times New Roman" w:hAnsi="Times New Roman" w:cs="Times New Roman"/>
          <w:b/>
          <w:color w:val="002060"/>
          <w:sz w:val="24"/>
          <w:szCs w:val="24"/>
          <w:lang w:eastAsia="pl-PL"/>
        </w:rPr>
        <w:t xml:space="preserve"> </w:t>
      </w:r>
    </w:p>
    <w:p w:rsidR="000C39EA" w:rsidRPr="000C39EA" w:rsidRDefault="000C39EA" w:rsidP="000C39EA">
      <w:pPr>
        <w:spacing w:after="3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C39E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Uczeń otrzymuje ocenę </w:t>
      </w:r>
      <w:r w:rsidRPr="000C39E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bardzo dobrą</w:t>
      </w:r>
      <w:r w:rsidRPr="000C39E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, jeśli:  </w:t>
      </w:r>
    </w:p>
    <w:tbl>
      <w:tblPr>
        <w:tblStyle w:val="TableGrid"/>
        <w:tblW w:w="9307" w:type="dxa"/>
        <w:tblInd w:w="-72" w:type="dxa"/>
        <w:tblCellMar>
          <w:top w:w="39" w:type="dxa"/>
          <w:left w:w="72" w:type="dxa"/>
          <w:right w:w="52" w:type="dxa"/>
        </w:tblCellMar>
        <w:tblLook w:val="04A0" w:firstRow="1" w:lastRow="0" w:firstColumn="1" w:lastColumn="0" w:noHBand="0" w:noVBand="1"/>
      </w:tblPr>
      <w:tblGrid>
        <w:gridCol w:w="462"/>
        <w:gridCol w:w="8845"/>
      </w:tblGrid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nietypowe zadania z zastosowaniem działań na liczbach naturalnych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nietypowe zadania z zastosowaniem potęgowania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oblicza wartości wielodziałaniowych wyrażeń arytmetycznych (także z potęgowaniem) </w:t>
            </w:r>
          </w:p>
        </w:tc>
      </w:tr>
      <w:tr w:rsidR="000C39EA" w:rsidRPr="000C39EA" w:rsidTr="000C39EA">
        <w:trPr>
          <w:trHeight w:val="374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zapisuje rozwiązanie zadania tekstowego z zastosowaniem porównywania różnicowego i ilorazowego w postaci jednego kilkudziałaniowego wyrażenia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nietypowe zadania dotyczące kolejności wykonywania działań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uzupełnia wyrażenie arytmetyczne tak, aby dawało podany wynik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7.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zapisuje cyframi arabskimi liczby zapisane cyframi rzymskimi (w zakresie do 3000)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8.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szacuje wartość wyrażenia zawierającego więcej niż jedno działanie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9.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nietypowe zadania z zastosowaniem dodawania i odejmowania pisemnego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10.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nietypowe zadania z zastosowaniem mnożenia pisemnego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11.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nietypowe zadania z zastosowaniem cech podzielności i wielokrotności liczb </w:t>
            </w:r>
          </w:p>
        </w:tc>
      </w:tr>
      <w:tr w:rsidR="000C39EA" w:rsidRPr="000C39EA" w:rsidTr="000C39EA">
        <w:trPr>
          <w:trHeight w:val="19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12.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rozkłada na czynniki pierwsze liczby kilkucyfrowe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13.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nietypowe zadania tekstowe z zastosowaniem cech podzielności, dzielenia pisemnego oraz porównywania ilorazowego </w:t>
            </w:r>
          </w:p>
        </w:tc>
      </w:tr>
    </w:tbl>
    <w:p w:rsidR="00D57BFB" w:rsidRDefault="00D57BFB" w:rsidP="000C39EA">
      <w:pPr>
        <w:spacing w:after="8"/>
        <w:rPr>
          <w:rFonts w:ascii="Times New Roman" w:eastAsia="Times New Roman" w:hAnsi="Times New Roman" w:cs="Times New Roman"/>
          <w:b/>
          <w:color w:val="002060"/>
          <w:sz w:val="24"/>
          <w:szCs w:val="24"/>
          <w:lang w:eastAsia="pl-PL"/>
        </w:rPr>
      </w:pPr>
    </w:p>
    <w:p w:rsidR="00701794" w:rsidRPr="00701794" w:rsidRDefault="00701794" w:rsidP="00701794">
      <w:pPr>
        <w:keepNext/>
        <w:keepLines/>
        <w:spacing w:after="74"/>
        <w:ind w:left="-5" w:right="3998" w:hanging="10"/>
        <w:outlineLvl w:val="0"/>
        <w:rPr>
          <w:rFonts w:ascii="Times New Roman" w:hAnsi="Times New Roman" w:cs="Times New Roman"/>
          <w:sz w:val="24"/>
          <w:szCs w:val="24"/>
          <w:u w:val="single"/>
        </w:rPr>
      </w:pPr>
      <w:r w:rsidRPr="00701794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701794">
        <w:rPr>
          <w:rFonts w:ascii="Times New Roman" w:hAnsi="Times New Roman" w:cs="Times New Roman"/>
          <w:b/>
          <w:sz w:val="24"/>
          <w:szCs w:val="24"/>
          <w:u w:val="single"/>
        </w:rPr>
        <w:t xml:space="preserve">celującą, </w:t>
      </w:r>
      <w:r w:rsidRPr="00701794">
        <w:rPr>
          <w:rFonts w:ascii="Times New Roman" w:hAnsi="Times New Roman" w:cs="Times New Roman"/>
          <w:sz w:val="24"/>
          <w:szCs w:val="24"/>
          <w:u w:val="single"/>
        </w:rPr>
        <w:t>jeśli:</w:t>
      </w:r>
    </w:p>
    <w:p w:rsidR="00701794" w:rsidRPr="00701794" w:rsidRDefault="00701794" w:rsidP="00701794">
      <w:pPr>
        <w:keepNext/>
        <w:keepLines/>
        <w:spacing w:after="74"/>
        <w:ind w:left="-5" w:right="3998" w:hanging="10"/>
        <w:outlineLvl w:val="0"/>
        <w:rPr>
          <w:rFonts w:ascii="Times New Roman" w:hAnsi="Times New Roman" w:cs="Times New Roman"/>
          <w:sz w:val="24"/>
          <w:szCs w:val="24"/>
        </w:rPr>
      </w:pPr>
      <w:r w:rsidRPr="00701794">
        <w:rPr>
          <w:rFonts w:ascii="Times New Roman" w:hAnsi="Times New Roman" w:cs="Times New Roman"/>
          <w:sz w:val="24"/>
          <w:szCs w:val="24"/>
        </w:rPr>
        <w:t>1. stosuje metodę mnożenia „po kawałku” do liczb dwucyfrowych i trzycyfrowych</w:t>
      </w:r>
    </w:p>
    <w:p w:rsidR="00701794" w:rsidRPr="00701794" w:rsidRDefault="00701794" w:rsidP="00701794">
      <w:pPr>
        <w:keepNext/>
        <w:keepLines/>
        <w:spacing w:after="74"/>
        <w:ind w:left="-5" w:right="3998" w:hanging="10"/>
        <w:outlineLvl w:val="0"/>
        <w:rPr>
          <w:rFonts w:ascii="Times New Roman" w:hAnsi="Times New Roman" w:cs="Times New Roman"/>
          <w:sz w:val="24"/>
          <w:szCs w:val="24"/>
        </w:rPr>
      </w:pPr>
      <w:r w:rsidRPr="00701794">
        <w:rPr>
          <w:rFonts w:ascii="Times New Roman" w:hAnsi="Times New Roman" w:cs="Times New Roman"/>
          <w:sz w:val="24"/>
          <w:szCs w:val="24"/>
        </w:rPr>
        <w:t>2. zapisuje w postaci jednej potęgi iloczyny potęg o takich samych podstawach</w:t>
      </w:r>
    </w:p>
    <w:p w:rsidR="00701794" w:rsidRPr="00701794" w:rsidRDefault="00701794" w:rsidP="00701794">
      <w:pPr>
        <w:keepNext/>
        <w:keepLines/>
        <w:spacing w:after="74"/>
        <w:ind w:left="-5" w:right="3998" w:hanging="10"/>
        <w:outlineLvl w:val="0"/>
        <w:rPr>
          <w:rFonts w:ascii="Times New Roman" w:hAnsi="Times New Roman" w:cs="Times New Roman"/>
          <w:sz w:val="24"/>
          <w:szCs w:val="24"/>
        </w:rPr>
      </w:pPr>
      <w:r w:rsidRPr="00701794">
        <w:rPr>
          <w:rFonts w:ascii="Times New Roman" w:hAnsi="Times New Roman" w:cs="Times New Roman"/>
          <w:sz w:val="24"/>
          <w:szCs w:val="24"/>
        </w:rPr>
        <w:t>3. zapisuje treść zadania o podwyższonym stopniu trudności w postaci jednego wyrażenia arytmetycznego</w:t>
      </w:r>
    </w:p>
    <w:p w:rsidR="00701794" w:rsidRPr="00701794" w:rsidRDefault="00701794" w:rsidP="00701794">
      <w:pPr>
        <w:keepNext/>
        <w:keepLines/>
        <w:spacing w:after="74"/>
        <w:ind w:left="-5" w:right="3998" w:hanging="10"/>
        <w:outlineLvl w:val="0"/>
        <w:rPr>
          <w:rFonts w:ascii="Times New Roman" w:hAnsi="Times New Roman" w:cs="Times New Roman"/>
          <w:sz w:val="24"/>
          <w:szCs w:val="24"/>
        </w:rPr>
      </w:pPr>
      <w:r w:rsidRPr="00701794">
        <w:rPr>
          <w:rFonts w:ascii="Times New Roman" w:hAnsi="Times New Roman" w:cs="Times New Roman"/>
          <w:sz w:val="24"/>
          <w:szCs w:val="24"/>
        </w:rPr>
        <w:t>4. szacuje wynik złożonych działań dodawania i odejmowania również w sytuacjach praktycznych</w:t>
      </w:r>
    </w:p>
    <w:p w:rsidR="00701794" w:rsidRPr="00701794" w:rsidRDefault="00701794" w:rsidP="00701794">
      <w:pPr>
        <w:keepNext/>
        <w:keepLines/>
        <w:spacing w:after="74"/>
        <w:ind w:left="-5" w:right="3998" w:hanging="10"/>
        <w:outlineLvl w:val="0"/>
        <w:rPr>
          <w:rFonts w:ascii="Times New Roman" w:hAnsi="Times New Roman" w:cs="Times New Roman"/>
          <w:sz w:val="24"/>
          <w:szCs w:val="24"/>
        </w:rPr>
      </w:pPr>
      <w:r w:rsidRPr="00701794">
        <w:rPr>
          <w:rFonts w:ascii="Times New Roman" w:hAnsi="Times New Roman" w:cs="Times New Roman"/>
          <w:sz w:val="24"/>
          <w:szCs w:val="24"/>
        </w:rPr>
        <w:t>5. analizuje i rozumie inne sposoby pamięciowych i pisemnych działań w tym na liczbach rzymskich</w:t>
      </w:r>
    </w:p>
    <w:p w:rsidR="00B910B3" w:rsidRDefault="00701794" w:rsidP="00701794">
      <w:pPr>
        <w:keepNext/>
        <w:keepLines/>
        <w:spacing w:after="74"/>
        <w:ind w:left="-5" w:right="3998" w:hanging="10"/>
        <w:outlineLvl w:val="0"/>
        <w:rPr>
          <w:rFonts w:ascii="Times New Roman" w:hAnsi="Times New Roman" w:cs="Times New Roman"/>
          <w:sz w:val="24"/>
          <w:szCs w:val="24"/>
        </w:rPr>
      </w:pPr>
      <w:r w:rsidRPr="00701794">
        <w:rPr>
          <w:rFonts w:ascii="Times New Roman" w:hAnsi="Times New Roman" w:cs="Times New Roman"/>
          <w:sz w:val="24"/>
          <w:szCs w:val="24"/>
        </w:rPr>
        <w:t>6. uzasadnia cechy podzielności liczb</w:t>
      </w:r>
    </w:p>
    <w:p w:rsidR="00DC370D" w:rsidRDefault="00DC370D" w:rsidP="00701794">
      <w:pPr>
        <w:keepNext/>
        <w:keepLines/>
        <w:spacing w:after="74"/>
        <w:ind w:left="-5" w:right="3998" w:hanging="10"/>
        <w:outlineLvl w:val="0"/>
        <w:rPr>
          <w:rFonts w:ascii="Times New Roman" w:hAnsi="Times New Roman" w:cs="Times New Roman"/>
          <w:sz w:val="24"/>
          <w:szCs w:val="24"/>
        </w:rPr>
      </w:pPr>
    </w:p>
    <w:p w:rsidR="000C39EA" w:rsidRPr="000C39EA" w:rsidRDefault="000C39EA" w:rsidP="000C39EA">
      <w:pPr>
        <w:keepNext/>
        <w:keepLines/>
        <w:spacing w:after="74"/>
        <w:ind w:left="-5" w:right="3998" w:hanging="10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0C39E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Dział II – Figury geometryczne </w:t>
      </w:r>
    </w:p>
    <w:p w:rsidR="000C39EA" w:rsidRPr="000C39EA" w:rsidRDefault="000C39EA" w:rsidP="000C39EA">
      <w:pPr>
        <w:spacing w:after="3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C39E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Uczeń otrzymuje ocenę </w:t>
      </w:r>
      <w:r w:rsidRPr="000C39E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dopuszczającą</w:t>
      </w:r>
      <w:r w:rsidRPr="000C39E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, jeśli: </w:t>
      </w:r>
    </w:p>
    <w:tbl>
      <w:tblPr>
        <w:tblStyle w:val="TableGrid"/>
        <w:tblW w:w="9307" w:type="dxa"/>
        <w:tblInd w:w="-72" w:type="dxa"/>
        <w:tblCellMar>
          <w:top w:w="39" w:type="dxa"/>
          <w:left w:w="72" w:type="dxa"/>
          <w:right w:w="52" w:type="dxa"/>
        </w:tblCellMar>
        <w:tblLook w:val="04A0" w:firstRow="1" w:lastRow="0" w:firstColumn="1" w:lastColumn="0" w:noHBand="0" w:noVBand="1"/>
      </w:tblPr>
      <w:tblGrid>
        <w:gridCol w:w="462"/>
        <w:gridCol w:w="8845"/>
      </w:tblGrid>
      <w:tr w:rsidR="000C39EA" w:rsidRPr="000C39EA" w:rsidTr="000C39EA">
        <w:trPr>
          <w:trHeight w:val="197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</w:p>
        </w:tc>
        <w:tc>
          <w:tcPr>
            <w:tcW w:w="8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rozumie pojęcia: </w:t>
            </w:r>
            <w:r w:rsidRPr="000C39E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prosta</w:t>
            </w: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C39E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półprosta</w:t>
            </w: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C39E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odcinek</w:t>
            </w: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0C39EA" w:rsidRPr="000C39EA" w:rsidTr="000C39EA">
        <w:trPr>
          <w:trHeight w:val="197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</w:p>
        </w:tc>
        <w:tc>
          <w:tcPr>
            <w:tcW w:w="8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rysuje i oznacza prostą, półprostą i odcinek </w:t>
            </w:r>
          </w:p>
        </w:tc>
      </w:tr>
      <w:tr w:rsidR="000C39EA" w:rsidRPr="000C39EA" w:rsidTr="000C39EA">
        <w:trPr>
          <w:trHeight w:val="197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 </w:t>
            </w:r>
          </w:p>
        </w:tc>
        <w:tc>
          <w:tcPr>
            <w:tcW w:w="8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określa wzajemne położenia dwóch prostych na płaszczyźnie </w:t>
            </w:r>
          </w:p>
        </w:tc>
      </w:tr>
      <w:tr w:rsidR="000C39EA" w:rsidRPr="000C39EA" w:rsidTr="000C39EA">
        <w:trPr>
          <w:trHeight w:val="197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 </w:t>
            </w:r>
          </w:p>
        </w:tc>
        <w:tc>
          <w:tcPr>
            <w:tcW w:w="8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wskazuje proste (odcinki) równoległe i prostopadłe </w:t>
            </w:r>
          </w:p>
        </w:tc>
      </w:tr>
      <w:tr w:rsidR="000C39EA" w:rsidRPr="000C39EA" w:rsidTr="000C39EA">
        <w:trPr>
          <w:trHeight w:val="197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5. </w:t>
            </w:r>
          </w:p>
        </w:tc>
        <w:tc>
          <w:tcPr>
            <w:tcW w:w="8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proste zadania dotyczące prostych, półprostych, odcinków i punktów </w:t>
            </w:r>
          </w:p>
        </w:tc>
      </w:tr>
      <w:tr w:rsidR="000C39EA" w:rsidRPr="000C39EA" w:rsidTr="000C39EA">
        <w:trPr>
          <w:trHeight w:val="192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6. </w:t>
            </w:r>
          </w:p>
        </w:tc>
        <w:tc>
          <w:tcPr>
            <w:tcW w:w="8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wskazuje w kącie wierzchołek, ramiona i wnętrze </w:t>
            </w:r>
          </w:p>
        </w:tc>
      </w:tr>
      <w:tr w:rsidR="000C39EA" w:rsidRPr="000C39EA" w:rsidTr="000C39EA">
        <w:trPr>
          <w:trHeight w:val="197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7. </w:t>
            </w:r>
          </w:p>
        </w:tc>
        <w:tc>
          <w:tcPr>
            <w:tcW w:w="8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rozpoznaje, wskazuje i rysuje kąty ostre, proste, rozwarte </w:t>
            </w:r>
          </w:p>
        </w:tc>
      </w:tr>
      <w:tr w:rsidR="000C39EA" w:rsidRPr="000C39EA" w:rsidTr="000C39EA">
        <w:trPr>
          <w:trHeight w:val="192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8. </w:t>
            </w:r>
          </w:p>
        </w:tc>
        <w:tc>
          <w:tcPr>
            <w:tcW w:w="8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porównuje kąty </w:t>
            </w:r>
          </w:p>
        </w:tc>
      </w:tr>
      <w:tr w:rsidR="000C39EA" w:rsidRPr="000C39EA" w:rsidTr="000C39EA">
        <w:trPr>
          <w:trHeight w:val="197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9. </w:t>
            </w:r>
          </w:p>
        </w:tc>
        <w:tc>
          <w:tcPr>
            <w:tcW w:w="8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posługuje się kątomierzem do mierzenia kątów </w:t>
            </w:r>
          </w:p>
        </w:tc>
      </w:tr>
      <w:tr w:rsidR="000C39EA" w:rsidRPr="000C39EA" w:rsidTr="000C39EA">
        <w:trPr>
          <w:trHeight w:val="192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10. </w:t>
            </w:r>
          </w:p>
        </w:tc>
        <w:tc>
          <w:tcPr>
            <w:tcW w:w="8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rozpoznaje trójkąt ostrokątny, prostokątny i rozwartokątny </w:t>
            </w:r>
          </w:p>
        </w:tc>
      </w:tr>
      <w:tr w:rsidR="000C39EA" w:rsidRPr="000C39EA" w:rsidTr="000C39EA">
        <w:trPr>
          <w:trHeight w:val="197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11. </w:t>
            </w:r>
          </w:p>
        </w:tc>
        <w:tc>
          <w:tcPr>
            <w:tcW w:w="8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zna twierdzenie o sumie kątów w trójkącie </w:t>
            </w:r>
          </w:p>
        </w:tc>
      </w:tr>
      <w:tr w:rsidR="000C39EA" w:rsidRPr="000C39EA" w:rsidTr="000C39EA">
        <w:trPr>
          <w:trHeight w:val="192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12. </w:t>
            </w:r>
          </w:p>
        </w:tc>
        <w:tc>
          <w:tcPr>
            <w:tcW w:w="8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rozpoznaje trójkąt równoboczny, równoramienny i różnoboczny </w:t>
            </w:r>
          </w:p>
        </w:tc>
      </w:tr>
      <w:tr w:rsidR="000C39EA" w:rsidRPr="000C39EA" w:rsidTr="000C39EA">
        <w:trPr>
          <w:trHeight w:val="192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13. </w:t>
            </w:r>
          </w:p>
        </w:tc>
        <w:tc>
          <w:tcPr>
            <w:tcW w:w="8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wskazuje ramiona i podstawę w trójkącie równobocznym </w:t>
            </w:r>
          </w:p>
        </w:tc>
      </w:tr>
      <w:tr w:rsidR="000C39EA" w:rsidRPr="000C39EA" w:rsidTr="000C39EA">
        <w:trPr>
          <w:trHeight w:val="197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14. </w:t>
            </w:r>
          </w:p>
        </w:tc>
        <w:tc>
          <w:tcPr>
            <w:tcW w:w="8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oblicza obwód trójkąta </w:t>
            </w:r>
          </w:p>
        </w:tc>
      </w:tr>
      <w:tr w:rsidR="000C39EA" w:rsidRPr="000C39EA" w:rsidTr="000C39EA">
        <w:trPr>
          <w:trHeight w:val="192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15. </w:t>
            </w:r>
          </w:p>
        </w:tc>
        <w:tc>
          <w:tcPr>
            <w:tcW w:w="8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oblicza długość boku trójkąta równobocznego przy danym obwodzie </w:t>
            </w:r>
          </w:p>
        </w:tc>
      </w:tr>
      <w:tr w:rsidR="000C39EA" w:rsidRPr="000C39EA" w:rsidTr="000C39EA">
        <w:trPr>
          <w:trHeight w:val="197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16. </w:t>
            </w:r>
          </w:p>
        </w:tc>
        <w:tc>
          <w:tcPr>
            <w:tcW w:w="8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rozpoznaje odcinki, które są wysokościami trójkąta </w:t>
            </w:r>
          </w:p>
        </w:tc>
      </w:tr>
      <w:tr w:rsidR="000C39EA" w:rsidRPr="000C39EA" w:rsidTr="000C39EA">
        <w:trPr>
          <w:trHeight w:val="192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17. </w:t>
            </w:r>
          </w:p>
        </w:tc>
        <w:tc>
          <w:tcPr>
            <w:tcW w:w="8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wskazuje wierzchołek, z którego wychodzi wysokość, i bok, na który jest opuszczona </w:t>
            </w:r>
          </w:p>
        </w:tc>
      </w:tr>
      <w:tr w:rsidR="000C39EA" w:rsidRPr="000C39EA" w:rsidTr="000C39EA">
        <w:trPr>
          <w:trHeight w:val="192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18. </w:t>
            </w:r>
          </w:p>
        </w:tc>
        <w:tc>
          <w:tcPr>
            <w:tcW w:w="8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rysuje wysokości trójkąta ostrokątnego </w:t>
            </w:r>
          </w:p>
        </w:tc>
      </w:tr>
      <w:tr w:rsidR="000C39EA" w:rsidRPr="000C39EA" w:rsidTr="000C39EA">
        <w:trPr>
          <w:trHeight w:val="197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19. </w:t>
            </w:r>
          </w:p>
        </w:tc>
        <w:tc>
          <w:tcPr>
            <w:tcW w:w="8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rozpoznaje i rysuje kwadrat i prostokąt </w:t>
            </w:r>
          </w:p>
        </w:tc>
      </w:tr>
      <w:tr w:rsidR="000C39EA" w:rsidRPr="000C39EA" w:rsidTr="000C39EA">
        <w:trPr>
          <w:trHeight w:val="192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20. </w:t>
            </w:r>
          </w:p>
        </w:tc>
        <w:tc>
          <w:tcPr>
            <w:tcW w:w="8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rozpoznaje równoległobok, romb, trapez </w:t>
            </w:r>
          </w:p>
        </w:tc>
      </w:tr>
      <w:tr w:rsidR="000C39EA" w:rsidRPr="000C39EA" w:rsidTr="000C39EA">
        <w:trPr>
          <w:trHeight w:val="197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21. </w:t>
            </w:r>
          </w:p>
        </w:tc>
        <w:tc>
          <w:tcPr>
            <w:tcW w:w="8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wskazuje boki prostopadłe, boki równoległe, przekątne w prostokątach i równoległobokach </w:t>
            </w:r>
          </w:p>
        </w:tc>
      </w:tr>
      <w:tr w:rsidR="000C39EA" w:rsidRPr="000C39EA" w:rsidTr="000C39EA">
        <w:trPr>
          <w:trHeight w:val="192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22. </w:t>
            </w:r>
          </w:p>
        </w:tc>
        <w:tc>
          <w:tcPr>
            <w:tcW w:w="8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rysuje równoległobok </w:t>
            </w:r>
          </w:p>
        </w:tc>
      </w:tr>
      <w:tr w:rsidR="000C39EA" w:rsidRPr="000C39EA" w:rsidTr="000C39EA">
        <w:trPr>
          <w:trHeight w:val="192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23. </w:t>
            </w:r>
          </w:p>
        </w:tc>
        <w:tc>
          <w:tcPr>
            <w:tcW w:w="8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oblicza obwód równoległoboku </w:t>
            </w:r>
          </w:p>
        </w:tc>
      </w:tr>
      <w:tr w:rsidR="000C39EA" w:rsidRPr="000C39EA" w:rsidTr="000C39EA">
        <w:trPr>
          <w:trHeight w:val="197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24. </w:t>
            </w:r>
          </w:p>
        </w:tc>
        <w:tc>
          <w:tcPr>
            <w:tcW w:w="8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wskazuje wysokości równoległoboku </w:t>
            </w:r>
          </w:p>
        </w:tc>
      </w:tr>
      <w:tr w:rsidR="000C39EA" w:rsidRPr="000C39EA" w:rsidTr="000C39EA">
        <w:trPr>
          <w:trHeight w:val="192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25. </w:t>
            </w:r>
          </w:p>
        </w:tc>
        <w:tc>
          <w:tcPr>
            <w:tcW w:w="8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rysuje co najmniej jedną wysokość równoległoboku </w:t>
            </w:r>
          </w:p>
        </w:tc>
      </w:tr>
      <w:tr w:rsidR="000C39EA" w:rsidRPr="000C39EA" w:rsidTr="000C39EA">
        <w:trPr>
          <w:trHeight w:val="197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26. </w:t>
            </w:r>
          </w:p>
        </w:tc>
        <w:tc>
          <w:tcPr>
            <w:tcW w:w="8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rysuje trapezy o danych długościach podstaw </w:t>
            </w:r>
          </w:p>
        </w:tc>
      </w:tr>
      <w:tr w:rsidR="000C39EA" w:rsidRPr="000C39EA" w:rsidTr="000C39EA">
        <w:trPr>
          <w:trHeight w:val="192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27. </w:t>
            </w:r>
          </w:p>
        </w:tc>
        <w:tc>
          <w:tcPr>
            <w:tcW w:w="8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wskazuje poznane czworokąty jako części innych figur </w:t>
            </w:r>
          </w:p>
        </w:tc>
      </w:tr>
    </w:tbl>
    <w:p w:rsidR="000C39EA" w:rsidRPr="000C39EA" w:rsidRDefault="000C39EA" w:rsidP="000C39EA">
      <w:pPr>
        <w:spacing w:after="3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C39E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Uczeń otrzymuje ocenę </w:t>
      </w:r>
      <w:r w:rsidRPr="000C39E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dostateczną</w:t>
      </w:r>
      <w:r w:rsidRPr="000C39E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, jeśli: </w:t>
      </w:r>
    </w:p>
    <w:tbl>
      <w:tblPr>
        <w:tblStyle w:val="TableGrid"/>
        <w:tblW w:w="9307" w:type="dxa"/>
        <w:tblInd w:w="-72" w:type="dxa"/>
        <w:tblCellMar>
          <w:top w:w="39" w:type="dxa"/>
          <w:left w:w="72" w:type="dxa"/>
          <w:right w:w="52" w:type="dxa"/>
        </w:tblCellMar>
        <w:tblLook w:val="04A0" w:firstRow="1" w:lastRow="0" w:firstColumn="1" w:lastColumn="0" w:noHBand="0" w:noVBand="1"/>
      </w:tblPr>
      <w:tblGrid>
        <w:gridCol w:w="462"/>
        <w:gridCol w:w="8845"/>
      </w:tblGrid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typowe zadania dotyczące prostych, półprostych, odcinków i punktów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rysuje proste (odcinki) prostopadłe i równoległe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rozpoznaje, wskazuje i rysuje kąty pełne, półpełne, wklęsłe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rozpoznaje kąty przyległe i wierzchołkowe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typowe zadania z zastosowaniem różnych rodzajów kątów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szacuje miary kątów przedstawionych na rysunku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7.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rysuje kąty o mierze mniejszej niż 180°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8.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proste zadania dotyczące obliczania miar kątów </w:t>
            </w:r>
          </w:p>
        </w:tc>
      </w:tr>
      <w:tr w:rsidR="000C39EA" w:rsidRPr="000C39EA" w:rsidTr="000C39EA">
        <w:trPr>
          <w:trHeight w:val="19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9.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stosuje nierówność trójkąta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10.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typowe zadania dotyczące obliczania miar kątów trójkąta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11.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oblicza obwód trójkąta, mając dane zależności (różnicowe i ilorazowe) między długościami boków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12.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wskazuje różne rodzaje trójkątów jako części innych wielokątów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13.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rysuje różne rodzaje trójkątów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14.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rysuje wysokości trójkąta prostokątnego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15.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proste zadania dotyczące wysokości trójkąta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16.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rysuje kwadrat o danym obwodzie, prostokąt o danym obwodzie i danym jednym boku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17.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oblicza długość boku rombu przy danym obwodzie </w:t>
            </w:r>
          </w:p>
        </w:tc>
      </w:tr>
      <w:tr w:rsidR="000C39EA" w:rsidRPr="000C39EA" w:rsidTr="000C39EA">
        <w:trPr>
          <w:trHeight w:val="19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18.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rysuje dwie różne wysokości równoległoboku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19.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rozpoznaje rodzaje trapezów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20.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rysuje trapez o danych długościach podstaw i wysokości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21.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oblicza długości odcinków w trapezie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22.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wykorzystuje twierdzenie o sumie kątów w czworokącie do obliczania miary kątów czworokąta </w:t>
            </w:r>
          </w:p>
        </w:tc>
      </w:tr>
    </w:tbl>
    <w:p w:rsidR="000C39EA" w:rsidRPr="000C39EA" w:rsidRDefault="000C39EA" w:rsidP="000C39EA">
      <w:pPr>
        <w:spacing w:after="13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C39E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</w:p>
    <w:p w:rsidR="000C39EA" w:rsidRPr="000C39EA" w:rsidRDefault="000C39EA" w:rsidP="000C39EA">
      <w:pPr>
        <w:spacing w:after="3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C39E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Uczeń otrzymuje ocenę </w:t>
      </w:r>
      <w:r w:rsidRPr="000C39E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dobrą</w:t>
      </w:r>
      <w:r w:rsidRPr="000C39E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, jeśli:  </w:t>
      </w:r>
    </w:p>
    <w:tbl>
      <w:tblPr>
        <w:tblStyle w:val="TableGrid"/>
        <w:tblW w:w="9307" w:type="dxa"/>
        <w:tblInd w:w="-72" w:type="dxa"/>
        <w:tblCellMar>
          <w:top w:w="39" w:type="dxa"/>
          <w:left w:w="72" w:type="dxa"/>
          <w:right w:w="52" w:type="dxa"/>
        </w:tblCellMar>
        <w:tblLook w:val="04A0" w:firstRow="1" w:lastRow="0" w:firstColumn="1" w:lastColumn="0" w:noHBand="0" w:noVBand="1"/>
      </w:tblPr>
      <w:tblGrid>
        <w:gridCol w:w="462"/>
        <w:gridCol w:w="8845"/>
      </w:tblGrid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typowe zadania związane z mierzeniem kątów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korzysta z własności kątów przyległych i wierzchołkowych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typowe zadania dotyczące obliczania miar kątów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oblicza miary kątów w trójkącie na podstawie podanych zależności między kątami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rysuje trójkąt o danych dwóch bokach i danym kącie między nimi </w:t>
            </w:r>
          </w:p>
        </w:tc>
      </w:tr>
      <w:tr w:rsidR="000C39EA" w:rsidRPr="000C39EA" w:rsidTr="000C39EA">
        <w:trPr>
          <w:trHeight w:val="19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w trójkącie równoramiennym wyznacza przy danym jednym kącie miary pozostałych kątów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7.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w trójkącie równoramiennym wyznacza przy danym obwodzie i danej długości jednego boku długości pozostałych boków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8.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wskazuje osie symetrii trójkąta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9.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typowe zadania dotyczące własności trójkątów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10.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rysuje wysokości trójkąta rozwartokątnego </w:t>
            </w:r>
          </w:p>
        </w:tc>
      </w:tr>
      <w:tr w:rsidR="000C39EA" w:rsidRPr="000C39EA" w:rsidTr="000C39EA">
        <w:trPr>
          <w:trHeight w:val="37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11.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typowe zadania związane z rysowaniem, mierzeniem i obliczaniem długości odpowiednich odcinków w równoległobokach, trapezach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12.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rysuje trapez o danych długościach boków i danych kątach </w:t>
            </w:r>
          </w:p>
        </w:tc>
      </w:tr>
    </w:tbl>
    <w:p w:rsidR="000C39EA" w:rsidRPr="000C39EA" w:rsidRDefault="000C39EA" w:rsidP="000C39EA">
      <w:pPr>
        <w:spacing w:after="9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C39EA">
        <w:rPr>
          <w:rFonts w:ascii="Times New Roman" w:eastAsia="Times New Roman" w:hAnsi="Times New Roman" w:cs="Times New Roman"/>
          <w:b/>
          <w:color w:val="002060"/>
          <w:sz w:val="24"/>
          <w:szCs w:val="24"/>
          <w:lang w:eastAsia="pl-PL"/>
        </w:rPr>
        <w:t xml:space="preserve"> </w:t>
      </w:r>
    </w:p>
    <w:p w:rsidR="000C39EA" w:rsidRPr="000C39EA" w:rsidRDefault="000C39EA" w:rsidP="000C39EA">
      <w:pPr>
        <w:spacing w:after="3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C39E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Uczeń otrzymuje ocenę </w:t>
      </w:r>
      <w:r w:rsidRPr="000C39E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bardzo dobrą</w:t>
      </w:r>
      <w:r w:rsidRPr="000C39E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, jeśli: </w:t>
      </w:r>
    </w:p>
    <w:tbl>
      <w:tblPr>
        <w:tblStyle w:val="TableGrid"/>
        <w:tblW w:w="9307" w:type="dxa"/>
        <w:tblInd w:w="-72" w:type="dxa"/>
        <w:tblCellMar>
          <w:top w:w="39" w:type="dxa"/>
          <w:left w:w="72" w:type="dxa"/>
          <w:right w:w="52" w:type="dxa"/>
        </w:tblCellMar>
        <w:tblLook w:val="04A0" w:firstRow="1" w:lastRow="0" w:firstColumn="1" w:lastColumn="0" w:noHBand="0" w:noVBand="1"/>
      </w:tblPr>
      <w:tblGrid>
        <w:gridCol w:w="456"/>
        <w:gridCol w:w="8851"/>
      </w:tblGrid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nietypowe zadania dotyczące prostych, półprostych, odcinków i punktów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wskazuje różne rodzaje kątów na bardziej złożonych rysunkach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nietypowe zadania dotyczące rodzajów kątów </w:t>
            </w:r>
          </w:p>
        </w:tc>
      </w:tr>
      <w:tr w:rsidR="000C39EA" w:rsidRPr="000C39EA" w:rsidTr="000C39EA">
        <w:trPr>
          <w:trHeight w:val="19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nietypowe zadania dotyczące rodzajów i własności trójkątów, a także ich wysokości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rysuje równoległobok spełniający określone warunki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nietypowe zadania z zastosowaniem własności różnych rodzajów czworokątów </w:t>
            </w:r>
          </w:p>
        </w:tc>
      </w:tr>
    </w:tbl>
    <w:p w:rsidR="000C39EA" w:rsidRDefault="000C39EA" w:rsidP="000C39EA">
      <w:pPr>
        <w:spacing w:after="8"/>
        <w:rPr>
          <w:rFonts w:ascii="Times New Roman" w:eastAsia="Times New Roman" w:hAnsi="Times New Roman" w:cs="Times New Roman"/>
          <w:b/>
          <w:color w:val="002060"/>
          <w:sz w:val="24"/>
          <w:szCs w:val="24"/>
          <w:lang w:eastAsia="pl-PL"/>
        </w:rPr>
      </w:pPr>
      <w:r w:rsidRPr="000C39EA">
        <w:rPr>
          <w:rFonts w:ascii="Times New Roman" w:eastAsia="Times New Roman" w:hAnsi="Times New Roman" w:cs="Times New Roman"/>
          <w:b/>
          <w:color w:val="002060"/>
          <w:sz w:val="24"/>
          <w:szCs w:val="24"/>
          <w:lang w:eastAsia="pl-PL"/>
        </w:rPr>
        <w:t xml:space="preserve"> </w:t>
      </w:r>
    </w:p>
    <w:p w:rsidR="00D57BFB" w:rsidRDefault="00D57BFB" w:rsidP="000C39EA">
      <w:pPr>
        <w:spacing w:after="8"/>
      </w:pPr>
    </w:p>
    <w:p w:rsidR="00D57BFB" w:rsidRPr="00062509" w:rsidRDefault="00D57BFB" w:rsidP="00D57BFB">
      <w:pPr>
        <w:spacing w:after="8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062509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Uczeń otrzymuje ocenę </w:t>
      </w:r>
      <w:r w:rsidRPr="0006250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>celującą,</w:t>
      </w:r>
      <w:r w:rsidRPr="00062509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 jeśli: </w:t>
      </w:r>
    </w:p>
    <w:p w:rsidR="00062509" w:rsidRDefault="00062509" w:rsidP="00F73BCC">
      <w:pPr>
        <w:spacing w:after="8"/>
        <w:rPr>
          <w:rFonts w:ascii="Times New Roman" w:hAnsi="Times New Roman" w:cs="Times New Roman"/>
          <w:sz w:val="24"/>
          <w:szCs w:val="24"/>
        </w:rPr>
      </w:pPr>
      <w:r w:rsidRPr="00062509">
        <w:rPr>
          <w:rFonts w:ascii="Times New Roman" w:hAnsi="Times New Roman" w:cs="Times New Roman"/>
          <w:sz w:val="24"/>
          <w:szCs w:val="24"/>
        </w:rPr>
        <w:t xml:space="preserve">1. podaje liczbę punktów przecięcia kilku prostych, z których żadna z nich nie jest równoległa 2. uzasadnia własności kątów powstałych w wyniku przecięcia prostą dwóch prostych równoległych </w:t>
      </w:r>
    </w:p>
    <w:p w:rsidR="00062509" w:rsidRDefault="00062509" w:rsidP="00F73BCC">
      <w:pPr>
        <w:spacing w:after="8"/>
        <w:rPr>
          <w:rFonts w:ascii="Times New Roman" w:hAnsi="Times New Roman" w:cs="Times New Roman"/>
          <w:sz w:val="24"/>
          <w:szCs w:val="24"/>
        </w:rPr>
      </w:pPr>
      <w:r w:rsidRPr="00062509">
        <w:rPr>
          <w:rFonts w:ascii="Times New Roman" w:hAnsi="Times New Roman" w:cs="Times New Roman"/>
          <w:sz w:val="24"/>
          <w:szCs w:val="24"/>
        </w:rPr>
        <w:t xml:space="preserve">3. stosuje nierówność trójkąta do wykazania istnienia danego czworokąta </w:t>
      </w:r>
    </w:p>
    <w:p w:rsidR="00062509" w:rsidRDefault="00062509" w:rsidP="00F73BCC">
      <w:pPr>
        <w:spacing w:after="8"/>
        <w:rPr>
          <w:rFonts w:ascii="Times New Roman" w:hAnsi="Times New Roman" w:cs="Times New Roman"/>
          <w:sz w:val="24"/>
          <w:szCs w:val="24"/>
        </w:rPr>
      </w:pPr>
      <w:r w:rsidRPr="00062509">
        <w:rPr>
          <w:rFonts w:ascii="Times New Roman" w:hAnsi="Times New Roman" w:cs="Times New Roman"/>
          <w:sz w:val="24"/>
          <w:szCs w:val="24"/>
        </w:rPr>
        <w:t xml:space="preserve">4. konstruuje trójkąty o zadanych bokach </w:t>
      </w:r>
    </w:p>
    <w:p w:rsidR="00062509" w:rsidRDefault="00062509" w:rsidP="00F73BCC">
      <w:pPr>
        <w:spacing w:after="8"/>
        <w:rPr>
          <w:rFonts w:ascii="Times New Roman" w:hAnsi="Times New Roman" w:cs="Times New Roman"/>
          <w:sz w:val="24"/>
          <w:szCs w:val="24"/>
        </w:rPr>
      </w:pPr>
      <w:r w:rsidRPr="00062509">
        <w:rPr>
          <w:rFonts w:ascii="Times New Roman" w:hAnsi="Times New Roman" w:cs="Times New Roman"/>
          <w:sz w:val="24"/>
          <w:szCs w:val="24"/>
        </w:rPr>
        <w:t xml:space="preserve">5. wyznacza punkt przecięcia wysokości w trójkącie i podaje jego położenie w zależności od trójkąta </w:t>
      </w:r>
    </w:p>
    <w:p w:rsidR="00062509" w:rsidRDefault="00062509" w:rsidP="00F73BCC">
      <w:pPr>
        <w:spacing w:after="8"/>
        <w:rPr>
          <w:rFonts w:ascii="Times New Roman" w:hAnsi="Times New Roman" w:cs="Times New Roman"/>
          <w:sz w:val="24"/>
          <w:szCs w:val="24"/>
        </w:rPr>
      </w:pPr>
      <w:r w:rsidRPr="00062509">
        <w:rPr>
          <w:rFonts w:ascii="Times New Roman" w:hAnsi="Times New Roman" w:cs="Times New Roman"/>
          <w:sz w:val="24"/>
          <w:szCs w:val="24"/>
        </w:rPr>
        <w:t xml:space="preserve">6. konstruuje równoległoboki o zadanych bokach </w:t>
      </w:r>
    </w:p>
    <w:p w:rsidR="00F73BCC" w:rsidRPr="00062509" w:rsidRDefault="00062509" w:rsidP="00F73BCC">
      <w:pPr>
        <w:spacing w:after="8"/>
        <w:rPr>
          <w:rFonts w:ascii="Times New Roman" w:hAnsi="Times New Roman" w:cs="Times New Roman"/>
          <w:sz w:val="24"/>
          <w:szCs w:val="24"/>
        </w:rPr>
      </w:pPr>
      <w:r w:rsidRPr="00062509">
        <w:rPr>
          <w:rFonts w:ascii="Times New Roman" w:hAnsi="Times New Roman" w:cs="Times New Roman"/>
          <w:sz w:val="24"/>
          <w:szCs w:val="24"/>
        </w:rPr>
        <w:t>7. określa własności czworokątów złożonych z trójkątów równoramiennych</w:t>
      </w:r>
    </w:p>
    <w:p w:rsidR="00F73BCC" w:rsidRPr="00D57BFB" w:rsidRDefault="00F73BCC" w:rsidP="00F73BCC">
      <w:pPr>
        <w:spacing w:after="8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0C39EA" w:rsidRPr="000C39EA" w:rsidRDefault="000C39EA" w:rsidP="00D57BFB">
      <w:pPr>
        <w:keepNext/>
        <w:keepLines/>
        <w:spacing w:after="74"/>
        <w:ind w:right="3998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0C39E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Dział III – Ułamki zwykłe </w:t>
      </w:r>
    </w:p>
    <w:p w:rsidR="000C39EA" w:rsidRPr="000C39EA" w:rsidRDefault="000C39EA" w:rsidP="000C39EA">
      <w:pPr>
        <w:spacing w:after="3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C39E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Uczeń otrzymuje ocenę </w:t>
      </w:r>
      <w:r w:rsidRPr="000C39E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dopuszczającą</w:t>
      </w:r>
      <w:r w:rsidRPr="000C39E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, jeśli: </w:t>
      </w:r>
    </w:p>
    <w:tbl>
      <w:tblPr>
        <w:tblStyle w:val="TableGrid"/>
        <w:tblW w:w="9307" w:type="dxa"/>
        <w:tblInd w:w="-72" w:type="dxa"/>
        <w:tblCellMar>
          <w:top w:w="39" w:type="dxa"/>
          <w:left w:w="72" w:type="dxa"/>
          <w:right w:w="52" w:type="dxa"/>
        </w:tblCellMar>
        <w:tblLook w:val="04A0" w:firstRow="1" w:lastRow="0" w:firstColumn="1" w:lastColumn="0" w:noHBand="0" w:noVBand="1"/>
      </w:tblPr>
      <w:tblGrid>
        <w:gridCol w:w="462"/>
        <w:gridCol w:w="8845"/>
      </w:tblGrid>
      <w:tr w:rsidR="000C39EA" w:rsidRPr="000C39EA" w:rsidTr="000C39EA">
        <w:trPr>
          <w:trHeight w:val="197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</w:p>
        </w:tc>
        <w:tc>
          <w:tcPr>
            <w:tcW w:w="8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zapisuje ułamek w postaci dzielenia </w:t>
            </w:r>
          </w:p>
        </w:tc>
      </w:tr>
      <w:tr w:rsidR="000C39EA" w:rsidRPr="000C39EA" w:rsidTr="000C39EA">
        <w:trPr>
          <w:trHeight w:val="192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</w:p>
        </w:tc>
        <w:tc>
          <w:tcPr>
            <w:tcW w:w="8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zamienia liczby mieszane na ułamki niewłaściwe i ułamki niewłaściwe na liczby mieszane </w:t>
            </w:r>
          </w:p>
        </w:tc>
      </w:tr>
      <w:tr w:rsidR="000C39EA" w:rsidRPr="000C39EA" w:rsidTr="000C39EA">
        <w:trPr>
          <w:trHeight w:val="197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 </w:t>
            </w:r>
          </w:p>
        </w:tc>
        <w:tc>
          <w:tcPr>
            <w:tcW w:w="8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porównuje ułamki o takich samych mianownikach </w:t>
            </w:r>
          </w:p>
        </w:tc>
      </w:tr>
      <w:tr w:rsidR="000C39EA" w:rsidRPr="000C39EA" w:rsidTr="000C39EA">
        <w:trPr>
          <w:trHeight w:val="197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 </w:t>
            </w:r>
          </w:p>
        </w:tc>
        <w:tc>
          <w:tcPr>
            <w:tcW w:w="8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rozszerza ułamki do wskazanego mianownika </w:t>
            </w:r>
          </w:p>
        </w:tc>
      </w:tr>
      <w:tr w:rsidR="000C39EA" w:rsidRPr="000C39EA" w:rsidTr="000C39EA">
        <w:trPr>
          <w:trHeight w:val="197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5. </w:t>
            </w:r>
          </w:p>
        </w:tc>
        <w:tc>
          <w:tcPr>
            <w:tcW w:w="8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skraca ułamki (proste przypadki) </w:t>
            </w:r>
          </w:p>
        </w:tc>
      </w:tr>
      <w:tr w:rsidR="000C39EA" w:rsidRPr="000C39EA" w:rsidTr="000C39EA">
        <w:trPr>
          <w:trHeight w:val="197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6. </w:t>
            </w:r>
          </w:p>
        </w:tc>
        <w:tc>
          <w:tcPr>
            <w:tcW w:w="8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dodaje i odejmuje ułamki lub liczby mieszane o takich samych mianownikach </w:t>
            </w:r>
          </w:p>
        </w:tc>
      </w:tr>
      <w:tr w:rsidR="000C39EA" w:rsidRPr="000C39EA" w:rsidTr="000C39EA">
        <w:trPr>
          <w:trHeight w:val="197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7. </w:t>
            </w:r>
          </w:p>
        </w:tc>
        <w:tc>
          <w:tcPr>
            <w:tcW w:w="8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proste zadania tekstowe z zastosowaniem dodawania i odejmowania ułamków o takich samych mianownikach </w:t>
            </w:r>
          </w:p>
        </w:tc>
      </w:tr>
      <w:tr w:rsidR="000C39EA" w:rsidRPr="000C39EA" w:rsidTr="000C39EA">
        <w:trPr>
          <w:trHeight w:val="197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8. </w:t>
            </w:r>
          </w:p>
        </w:tc>
        <w:tc>
          <w:tcPr>
            <w:tcW w:w="8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dodaje i odejmuje ułamki ze sprowadzeniem do wspólnego mianownika jednego z ułamków </w:t>
            </w:r>
          </w:p>
        </w:tc>
      </w:tr>
      <w:tr w:rsidR="000C39EA" w:rsidRPr="000C39EA" w:rsidTr="000C39EA">
        <w:trPr>
          <w:trHeight w:val="197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9. </w:t>
            </w:r>
          </w:p>
        </w:tc>
        <w:tc>
          <w:tcPr>
            <w:tcW w:w="8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mnoży ułamek i liczbę mieszaną przez liczbę naturalną, z wykorzystaniem skracania przy mnożeniu </w:t>
            </w:r>
          </w:p>
        </w:tc>
      </w:tr>
      <w:tr w:rsidR="000C39EA" w:rsidRPr="000C39EA" w:rsidTr="000C39EA">
        <w:trPr>
          <w:trHeight w:val="197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0" w:name="_GoBack"/>
            <w:bookmarkEnd w:id="0"/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10. </w:t>
            </w:r>
          </w:p>
        </w:tc>
        <w:tc>
          <w:tcPr>
            <w:tcW w:w="8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mnoży ułamki, stosując przy tym skracanie </w:t>
            </w:r>
          </w:p>
        </w:tc>
      </w:tr>
      <w:tr w:rsidR="000C39EA" w:rsidRPr="000C39EA" w:rsidTr="000C39EA">
        <w:trPr>
          <w:trHeight w:val="192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11. </w:t>
            </w:r>
          </w:p>
        </w:tc>
        <w:tc>
          <w:tcPr>
            <w:tcW w:w="8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znajduje odwrotności ułamków, liczb naturalnych i liczb mieszanych </w:t>
            </w:r>
          </w:p>
        </w:tc>
      </w:tr>
      <w:tr w:rsidR="000C39EA" w:rsidRPr="000C39EA" w:rsidTr="000C39EA">
        <w:trPr>
          <w:trHeight w:val="21"/>
        </w:trPr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12. </w:t>
            </w:r>
          </w:p>
        </w:tc>
        <w:tc>
          <w:tcPr>
            <w:tcW w:w="8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dzieli ułamki, stosując przy tym skracanie </w:t>
            </w:r>
          </w:p>
        </w:tc>
      </w:tr>
    </w:tbl>
    <w:p w:rsidR="000C39EA" w:rsidRDefault="000C39EA" w:rsidP="000C39EA">
      <w:pPr>
        <w:spacing w:after="3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0C39EA" w:rsidRPr="000C39EA" w:rsidRDefault="000C39EA" w:rsidP="000C39EA">
      <w:pPr>
        <w:spacing w:after="3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C39E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Uczeń otrzymuje ocenę </w:t>
      </w:r>
      <w:r w:rsidRPr="000C39E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dostateczną</w:t>
      </w:r>
      <w:r w:rsidRPr="000C39E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, jeśli: </w:t>
      </w:r>
    </w:p>
    <w:tbl>
      <w:tblPr>
        <w:tblStyle w:val="TableGrid"/>
        <w:tblW w:w="9307" w:type="dxa"/>
        <w:tblInd w:w="-72" w:type="dxa"/>
        <w:tblCellMar>
          <w:top w:w="39" w:type="dxa"/>
          <w:left w:w="72" w:type="dxa"/>
          <w:right w:w="52" w:type="dxa"/>
        </w:tblCellMar>
        <w:tblLook w:val="04A0" w:firstRow="1" w:lastRow="0" w:firstColumn="1" w:lastColumn="0" w:noHBand="0" w:noVBand="1"/>
      </w:tblPr>
      <w:tblGrid>
        <w:gridCol w:w="462"/>
        <w:gridCol w:w="8845"/>
      </w:tblGrid>
      <w:tr w:rsidR="000C39EA" w:rsidRPr="000C39EA" w:rsidTr="000C39EA">
        <w:trPr>
          <w:trHeight w:val="19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zapisuje w postaci ułamka rozwiązania prostych zadań tekstowych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porównuje ułamki o takich samych licznikach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rozszerza ułamki do wskazanego licznika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skraca ułamki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wskazuje ułamki nieskracalne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doprowadza ułamki właściwe do postaci nieskracalnej, a ułamki niewłaściwe i liczby mieszane do najprostszej postaci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7.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znajduje licznik lub mianownik ułamka równego danemu po skróceniu lub rozszerzeniu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8.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sprowadza ułamki do wspólnego mianownika </w:t>
            </w:r>
          </w:p>
        </w:tc>
      </w:tr>
      <w:tr w:rsidR="000C39EA" w:rsidRPr="000C39EA" w:rsidTr="000C39EA">
        <w:trPr>
          <w:trHeight w:val="374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9.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277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typowe zadania tekstowe z zastosowaniem dodawania i odejmowania ułamków o takich samych mianownikach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10.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dodaje i odejmuje ułamki lub liczby mieszane o różnych mianownikach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11.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proste zadania z zastosowaniem dodawania i odejmowania ułamków o różnych mianownikach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12.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porównuje ułamki z wykorzystaniem ich różnicy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13.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oblicza ułamek liczby naturalnej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14.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mnoży liczby mieszane, stosując przy tym skracanie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15.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proste zadania z zastosowaniem mnożenia ułamków, liczb mieszanych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16.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dzieli liczby mieszane, stosując przy tym skracanie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17.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proste zadania z zastosowaniem dzielenia ułamków </w:t>
            </w:r>
          </w:p>
        </w:tc>
      </w:tr>
      <w:tr w:rsidR="000C39EA" w:rsidRPr="000C39EA" w:rsidTr="000C39EA">
        <w:trPr>
          <w:trHeight w:val="19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18.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oblicza kwadraty i sześciany ułamków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19.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oblicza wartości dwudziałaniowych wyrażeń na ułamkach zwykłych, stosując przy tym ułatwienia (przemienność, skracanie) </w:t>
            </w:r>
          </w:p>
        </w:tc>
      </w:tr>
    </w:tbl>
    <w:p w:rsidR="000C39EA" w:rsidRPr="000C39EA" w:rsidRDefault="000C39EA" w:rsidP="000C39EA">
      <w:pPr>
        <w:spacing w:after="13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C39EA">
        <w:rPr>
          <w:rFonts w:ascii="Times New Roman" w:eastAsia="Times New Roman" w:hAnsi="Times New Roman" w:cs="Times New Roman"/>
          <w:b/>
          <w:color w:val="002060"/>
          <w:sz w:val="24"/>
          <w:szCs w:val="24"/>
          <w:lang w:eastAsia="pl-PL"/>
        </w:rPr>
        <w:t xml:space="preserve"> </w:t>
      </w:r>
    </w:p>
    <w:p w:rsidR="000C39EA" w:rsidRPr="000C39EA" w:rsidRDefault="000C39EA" w:rsidP="000C39EA">
      <w:pPr>
        <w:spacing w:after="3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C39E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Uczeń otrzymuje ocenę </w:t>
      </w:r>
      <w:r w:rsidRPr="000C39E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dobrą</w:t>
      </w:r>
      <w:r w:rsidRPr="000C39E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, jeśli: </w:t>
      </w:r>
    </w:p>
    <w:tbl>
      <w:tblPr>
        <w:tblStyle w:val="TableGrid"/>
        <w:tblW w:w="9307" w:type="dxa"/>
        <w:tblInd w:w="-72" w:type="dxa"/>
        <w:tblCellMar>
          <w:top w:w="39" w:type="dxa"/>
          <w:left w:w="72" w:type="dxa"/>
          <w:right w:w="52" w:type="dxa"/>
        </w:tblCellMar>
        <w:tblLook w:val="04A0" w:firstRow="1" w:lastRow="0" w:firstColumn="1" w:lastColumn="0" w:noHBand="0" w:noVBand="1"/>
      </w:tblPr>
      <w:tblGrid>
        <w:gridCol w:w="462"/>
        <w:gridCol w:w="8845"/>
      </w:tblGrid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porównuje dowolne ułamki </w:t>
            </w:r>
          </w:p>
        </w:tc>
      </w:tr>
      <w:tr w:rsidR="000C39EA" w:rsidRPr="000C39EA" w:rsidTr="000C39EA">
        <w:trPr>
          <w:trHeight w:val="19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typowe zadania tekstowe z zastosowaniem dodawania i odejmowania ułamków o takich samych mianownikach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oblicza składnik w sumie lub odjemnik w różnicy ułamków o różnych mianownikach </w:t>
            </w:r>
          </w:p>
        </w:tc>
      </w:tr>
      <w:tr w:rsidR="000C39EA" w:rsidRPr="000C39EA" w:rsidTr="000C39EA">
        <w:trPr>
          <w:trHeight w:val="37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27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typowe zadania z zastosowaniem dodawania i odejmowania ułamków zwykłych o różnych mianownikach oraz porównywania różnicowego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oblicza ułamek liczby mieszanej i ułamek ułamka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oblicza brakujący czynnik w iloczynie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7.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mnoży liczby mieszane i wyniki doprowadza do najprostszej postaci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8.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oblicza dzielnik lub dzielną przy danym ilorazie </w:t>
            </w:r>
          </w:p>
        </w:tc>
      </w:tr>
      <w:tr w:rsidR="000C39EA" w:rsidRPr="000C39EA" w:rsidTr="000C39EA">
        <w:trPr>
          <w:trHeight w:val="19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9.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typowe zadania z zastosowaniem mnożenia ułamków i liczb mieszanych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10.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typowe zadania z zastosowaniem dzielenia ułamków i liczb mieszanych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11.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oblicza potęgi ułamków i liczb mieszanych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12.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oblicza wartości wyrażeń zawierających trzy i więcej działań na ułamkach zwykłych i liczbach mieszanych </w:t>
            </w:r>
          </w:p>
        </w:tc>
      </w:tr>
    </w:tbl>
    <w:p w:rsidR="000C39EA" w:rsidRPr="000C39EA" w:rsidRDefault="000C39EA" w:rsidP="000C39EA">
      <w:pPr>
        <w:spacing w:after="9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C39EA">
        <w:rPr>
          <w:rFonts w:ascii="Times New Roman" w:eastAsia="Times New Roman" w:hAnsi="Times New Roman" w:cs="Times New Roman"/>
          <w:b/>
          <w:color w:val="002060"/>
          <w:sz w:val="24"/>
          <w:szCs w:val="24"/>
          <w:lang w:eastAsia="pl-PL"/>
        </w:rPr>
        <w:lastRenderedPageBreak/>
        <w:t xml:space="preserve"> </w:t>
      </w:r>
    </w:p>
    <w:p w:rsidR="000C39EA" w:rsidRPr="000C39EA" w:rsidRDefault="000C39EA" w:rsidP="000C39EA">
      <w:pPr>
        <w:spacing w:after="3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C39E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Uczeń otrzymuje ocenę </w:t>
      </w:r>
      <w:r w:rsidRPr="000C39E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bardzo dobrą</w:t>
      </w:r>
      <w:r w:rsidRPr="000C39E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, jeśli: </w:t>
      </w:r>
    </w:p>
    <w:tbl>
      <w:tblPr>
        <w:tblStyle w:val="TableGrid"/>
        <w:tblW w:w="9307" w:type="dxa"/>
        <w:tblInd w:w="-72" w:type="dxa"/>
        <w:tblCellMar>
          <w:top w:w="39" w:type="dxa"/>
          <w:left w:w="72" w:type="dxa"/>
          <w:right w:w="52" w:type="dxa"/>
        </w:tblCellMar>
        <w:tblLook w:val="04A0" w:firstRow="1" w:lastRow="0" w:firstColumn="1" w:lastColumn="0" w:noHBand="0" w:noVBand="1"/>
      </w:tblPr>
      <w:tblGrid>
        <w:gridCol w:w="456"/>
        <w:gridCol w:w="8851"/>
      </w:tblGrid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nietypowe zadnia z zastosowaniem dodawania i odejmowania ułamków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nietypowe zadania z zastosowaniem mnożenia ułamków i liczb mieszanych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zadania tekstowe z zastosowaniem obliczania ułamka liczby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nietypowe zadania z zastosowaniem dzielenia ułamków i liczb mieszanych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nietypowe zadania z zastosowaniem działań na ułamkach </w:t>
            </w:r>
          </w:p>
        </w:tc>
      </w:tr>
    </w:tbl>
    <w:p w:rsidR="00D57BFB" w:rsidRDefault="00D57BFB" w:rsidP="000C39EA">
      <w:pPr>
        <w:spacing w:after="7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:rsidR="00D57BFB" w:rsidRPr="00062509" w:rsidRDefault="00D57BFB" w:rsidP="00D57BFB">
      <w:pPr>
        <w:spacing w:after="8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062509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Uczeń otrzymuje ocenę </w:t>
      </w:r>
      <w:r w:rsidRPr="0006250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>celującą,</w:t>
      </w:r>
      <w:r w:rsidRPr="00062509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 jeśli: </w:t>
      </w:r>
    </w:p>
    <w:p w:rsidR="00062509" w:rsidRPr="00062509" w:rsidRDefault="00062509" w:rsidP="00062509">
      <w:pPr>
        <w:spacing w:after="8"/>
        <w:rPr>
          <w:rFonts w:ascii="Times New Roman" w:hAnsi="Times New Roman" w:cs="Times New Roman"/>
          <w:sz w:val="24"/>
          <w:szCs w:val="24"/>
        </w:rPr>
      </w:pPr>
      <w:r w:rsidRPr="00062509">
        <w:rPr>
          <w:rFonts w:ascii="Times New Roman" w:hAnsi="Times New Roman" w:cs="Times New Roman"/>
          <w:sz w:val="24"/>
          <w:szCs w:val="24"/>
        </w:rPr>
        <w:t>1. rozwiązuje złożone zadania tekstowe z zastosowaniem obliczania ułamka danej wielkości</w:t>
      </w:r>
    </w:p>
    <w:p w:rsidR="00062509" w:rsidRPr="00062509" w:rsidRDefault="00062509" w:rsidP="00062509">
      <w:pPr>
        <w:spacing w:after="8"/>
        <w:rPr>
          <w:rFonts w:ascii="Times New Roman" w:hAnsi="Times New Roman" w:cs="Times New Roman"/>
          <w:sz w:val="24"/>
          <w:szCs w:val="24"/>
        </w:rPr>
      </w:pPr>
      <w:r w:rsidRPr="00062509">
        <w:rPr>
          <w:rFonts w:ascii="Times New Roman" w:hAnsi="Times New Roman" w:cs="Times New Roman"/>
          <w:sz w:val="24"/>
          <w:szCs w:val="24"/>
        </w:rPr>
        <w:t>2. przeprowadza proste rozumowania pozwalające porównać ułamki</w:t>
      </w:r>
    </w:p>
    <w:p w:rsidR="00062509" w:rsidRPr="00062509" w:rsidRDefault="00062509" w:rsidP="00062509">
      <w:pPr>
        <w:spacing w:after="8"/>
        <w:rPr>
          <w:rFonts w:ascii="Times New Roman" w:hAnsi="Times New Roman" w:cs="Times New Roman"/>
          <w:sz w:val="24"/>
          <w:szCs w:val="24"/>
        </w:rPr>
      </w:pPr>
      <w:r w:rsidRPr="00062509">
        <w:rPr>
          <w:rFonts w:ascii="Times New Roman" w:hAnsi="Times New Roman" w:cs="Times New Roman"/>
          <w:sz w:val="24"/>
          <w:szCs w:val="24"/>
        </w:rPr>
        <w:t>3. oblicza wielodziałaniowe wyrażenia arytmetyczne zawierające skończone ciągi ułamków zwykłych</w:t>
      </w:r>
    </w:p>
    <w:p w:rsidR="00062509" w:rsidRPr="00062509" w:rsidRDefault="00062509" w:rsidP="00062509">
      <w:pPr>
        <w:spacing w:after="8"/>
        <w:rPr>
          <w:rFonts w:ascii="Times New Roman" w:hAnsi="Times New Roman" w:cs="Times New Roman"/>
          <w:sz w:val="24"/>
          <w:szCs w:val="24"/>
        </w:rPr>
      </w:pPr>
      <w:r w:rsidRPr="00062509">
        <w:rPr>
          <w:rFonts w:ascii="Times New Roman" w:hAnsi="Times New Roman" w:cs="Times New Roman"/>
          <w:sz w:val="24"/>
          <w:szCs w:val="24"/>
        </w:rPr>
        <w:t>4. przedstawia dane ułamki w postaci sumy różnych ułamków o liczniku równym 1</w:t>
      </w:r>
    </w:p>
    <w:p w:rsidR="00062509" w:rsidRPr="00062509" w:rsidRDefault="00062509" w:rsidP="00062509">
      <w:pPr>
        <w:spacing w:after="8"/>
        <w:rPr>
          <w:rFonts w:ascii="Times New Roman" w:hAnsi="Times New Roman" w:cs="Times New Roman"/>
          <w:sz w:val="24"/>
          <w:szCs w:val="24"/>
        </w:rPr>
      </w:pPr>
      <w:r w:rsidRPr="00062509">
        <w:rPr>
          <w:rFonts w:ascii="Times New Roman" w:hAnsi="Times New Roman" w:cs="Times New Roman"/>
          <w:sz w:val="24"/>
          <w:szCs w:val="24"/>
        </w:rPr>
        <w:t>5. stosuje prawa działań do obliczania wartości wyrażeń arytmetycznych zawierających ułamki</w:t>
      </w:r>
    </w:p>
    <w:p w:rsidR="00F73BCC" w:rsidRDefault="00062509" w:rsidP="00062509">
      <w:pPr>
        <w:spacing w:after="8"/>
        <w:rPr>
          <w:rFonts w:ascii="Times New Roman" w:hAnsi="Times New Roman" w:cs="Times New Roman"/>
          <w:sz w:val="24"/>
          <w:szCs w:val="24"/>
        </w:rPr>
      </w:pPr>
      <w:r w:rsidRPr="00062509">
        <w:rPr>
          <w:rFonts w:ascii="Times New Roman" w:hAnsi="Times New Roman" w:cs="Times New Roman"/>
          <w:sz w:val="24"/>
          <w:szCs w:val="24"/>
        </w:rPr>
        <w:t>6. analizuje i rozumie inne sposoby obliczania wartości niektórych działań na ułamkach zwykłych</w:t>
      </w:r>
    </w:p>
    <w:p w:rsidR="00F73BCC" w:rsidRPr="00D57BFB" w:rsidRDefault="00F73BCC" w:rsidP="00F73BCC">
      <w:pPr>
        <w:spacing w:after="8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F73BCC" w:rsidRDefault="00F73BCC" w:rsidP="000C39EA">
      <w:pPr>
        <w:spacing w:after="74"/>
        <w:ind w:left="-5" w:right="3998" w:hanging="1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:rsidR="000C39EA" w:rsidRPr="000C39EA" w:rsidRDefault="000C39EA" w:rsidP="000C39EA">
      <w:pPr>
        <w:spacing w:after="74"/>
        <w:ind w:left="-5" w:right="3998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C39E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II OKRES </w:t>
      </w:r>
    </w:p>
    <w:p w:rsidR="000C39EA" w:rsidRPr="00F73BCC" w:rsidRDefault="000C39EA" w:rsidP="00F73BCC">
      <w:pPr>
        <w:spacing w:after="71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C39E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Dział IV – Ułamki dziesiętne </w:t>
      </w:r>
    </w:p>
    <w:p w:rsidR="000C39EA" w:rsidRPr="000C39EA" w:rsidRDefault="000C39EA" w:rsidP="000C39EA">
      <w:pPr>
        <w:spacing w:after="3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C39E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Uczeń otrzymuje ocenę </w:t>
      </w:r>
      <w:r w:rsidRPr="000C39E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dopuszczającą</w:t>
      </w:r>
      <w:r w:rsidRPr="000C39E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, jeśli: </w:t>
      </w:r>
    </w:p>
    <w:tbl>
      <w:tblPr>
        <w:tblStyle w:val="TableGrid"/>
        <w:tblW w:w="9216" w:type="dxa"/>
        <w:tblInd w:w="-72" w:type="dxa"/>
        <w:tblCellMar>
          <w:top w:w="39" w:type="dxa"/>
          <w:left w:w="72" w:type="dxa"/>
          <w:right w:w="52" w:type="dxa"/>
        </w:tblCellMar>
        <w:tblLook w:val="04A0" w:firstRow="1" w:lastRow="0" w:firstColumn="1" w:lastColumn="0" w:noHBand="0" w:noVBand="1"/>
      </w:tblPr>
      <w:tblGrid>
        <w:gridCol w:w="462"/>
        <w:gridCol w:w="8754"/>
      </w:tblGrid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</w:p>
        </w:tc>
        <w:tc>
          <w:tcPr>
            <w:tcW w:w="8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zapisuje ułamek dziesiętny w postaci ułamka zwykłego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</w:p>
        </w:tc>
        <w:tc>
          <w:tcPr>
            <w:tcW w:w="8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zamienia ułamek zwykły na dziesiętny poprzez rozszerzanie ułamka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 </w:t>
            </w:r>
          </w:p>
        </w:tc>
        <w:tc>
          <w:tcPr>
            <w:tcW w:w="8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odczytuje i zapisuje słownie ułamki dziesiętne </w:t>
            </w:r>
          </w:p>
        </w:tc>
      </w:tr>
      <w:tr w:rsidR="000C39EA" w:rsidRPr="000C39EA" w:rsidTr="000C39EA">
        <w:trPr>
          <w:trHeight w:val="19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 </w:t>
            </w:r>
          </w:p>
        </w:tc>
        <w:tc>
          <w:tcPr>
            <w:tcW w:w="8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zapisuje cyframi ułamki dziesiętne zapisane słownie (proste przypadki)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5. </w:t>
            </w:r>
          </w:p>
        </w:tc>
        <w:tc>
          <w:tcPr>
            <w:tcW w:w="8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odczytuje ułamki dziesiętne zaznaczone na osi liczbowej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6. </w:t>
            </w:r>
          </w:p>
        </w:tc>
        <w:tc>
          <w:tcPr>
            <w:tcW w:w="8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dodaje i odejmuje ułamki dziesiętne sposobem pisemnym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7. </w:t>
            </w:r>
          </w:p>
        </w:tc>
        <w:tc>
          <w:tcPr>
            <w:tcW w:w="8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proste zadania tekstowe z zastosowaniem dodawania i odejmowania ułamków dziesiętnych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8. </w:t>
            </w:r>
          </w:p>
        </w:tc>
        <w:tc>
          <w:tcPr>
            <w:tcW w:w="8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mnoży i dzieli w pamięci ułamki dziesiętne przez 10, 100, 1000…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9. </w:t>
            </w:r>
          </w:p>
        </w:tc>
        <w:tc>
          <w:tcPr>
            <w:tcW w:w="8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mnoży pisemnie ułamki dziesiętne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10. </w:t>
            </w:r>
          </w:p>
        </w:tc>
        <w:tc>
          <w:tcPr>
            <w:tcW w:w="8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dzieli pisemnie ułamek dziesiętny przez jednocyfrową liczbę naturalną </w:t>
            </w:r>
          </w:p>
        </w:tc>
      </w:tr>
      <w:tr w:rsidR="000C39EA" w:rsidRPr="000C39EA" w:rsidTr="000C39EA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11. </w:t>
            </w:r>
          </w:p>
        </w:tc>
        <w:tc>
          <w:tcPr>
            <w:tcW w:w="8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9EA" w:rsidRPr="000C39EA" w:rsidRDefault="000C39EA" w:rsidP="000C39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C3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zna podstawowe jednostki masy, monetarne (polskie), długości i zależności między nimi </w:t>
            </w:r>
          </w:p>
        </w:tc>
      </w:tr>
    </w:tbl>
    <w:p w:rsidR="000C39EA" w:rsidRPr="008D303F" w:rsidRDefault="000C39EA" w:rsidP="000C39EA">
      <w:pPr>
        <w:spacing w:after="3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tbl>
      <w:tblPr>
        <w:tblStyle w:val="TableGrid"/>
        <w:tblW w:w="9216" w:type="dxa"/>
        <w:tblInd w:w="-72" w:type="dxa"/>
        <w:tblCellMar>
          <w:top w:w="39" w:type="dxa"/>
          <w:left w:w="72" w:type="dxa"/>
          <w:right w:w="52" w:type="dxa"/>
        </w:tblCellMar>
        <w:tblLook w:val="04A0" w:firstRow="1" w:lastRow="0" w:firstColumn="1" w:lastColumn="0" w:noHBand="0" w:noVBand="1"/>
      </w:tblPr>
      <w:tblGrid>
        <w:gridCol w:w="462"/>
        <w:gridCol w:w="8754"/>
      </w:tblGrid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12. </w:t>
            </w:r>
          </w:p>
        </w:tc>
        <w:tc>
          <w:tcPr>
            <w:tcW w:w="8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zamienia większe jednostki na mniejsze </w:t>
            </w:r>
          </w:p>
        </w:tc>
      </w:tr>
    </w:tbl>
    <w:p w:rsidR="008D303F" w:rsidRPr="008D303F" w:rsidRDefault="008D303F" w:rsidP="008D303F">
      <w:pPr>
        <w:spacing w:after="9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D303F">
        <w:rPr>
          <w:rFonts w:ascii="Times New Roman" w:eastAsia="Times New Roman" w:hAnsi="Times New Roman" w:cs="Times New Roman"/>
          <w:b/>
          <w:color w:val="002060"/>
          <w:sz w:val="24"/>
          <w:szCs w:val="24"/>
          <w:lang w:eastAsia="pl-PL"/>
        </w:rPr>
        <w:t xml:space="preserve"> </w:t>
      </w:r>
    </w:p>
    <w:p w:rsidR="008D303F" w:rsidRPr="008D303F" w:rsidRDefault="008D303F" w:rsidP="008D303F">
      <w:pPr>
        <w:spacing w:after="3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D303F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Uczeń otrzymuje ocenę </w:t>
      </w:r>
      <w:r w:rsidRPr="008D303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dostateczną</w:t>
      </w:r>
      <w:r w:rsidRPr="008D303F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, jeśli:  </w:t>
      </w:r>
    </w:p>
    <w:tbl>
      <w:tblPr>
        <w:tblStyle w:val="TableGrid"/>
        <w:tblW w:w="9307" w:type="dxa"/>
        <w:tblInd w:w="-72" w:type="dxa"/>
        <w:tblCellMar>
          <w:top w:w="39" w:type="dxa"/>
          <w:left w:w="72" w:type="dxa"/>
          <w:right w:w="52" w:type="dxa"/>
        </w:tblCellMar>
        <w:tblLook w:val="04A0" w:firstRow="1" w:lastRow="0" w:firstColumn="1" w:lastColumn="0" w:noHBand="0" w:noVBand="1"/>
      </w:tblPr>
      <w:tblGrid>
        <w:gridCol w:w="462"/>
        <w:gridCol w:w="8845"/>
      </w:tblGrid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słownie zapisane ułamki dziesiętne zapisuje przy pomocy cyfr (trudniejsze sytuacje, np. trzy i cztery setne)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zaznacza ułamki dziesiętne na osi liczbowej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porównuje ułamki dziesiętne </w:t>
            </w:r>
          </w:p>
        </w:tc>
      </w:tr>
      <w:tr w:rsidR="008D303F" w:rsidRPr="008D303F" w:rsidTr="00D57BFB">
        <w:trPr>
          <w:trHeight w:val="19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4.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dodaje i odejmuje ułamki dziesiętne w pamięci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porównuje ułamki dziesiętne z wykorzystaniem ich różnicy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znajduje dopełnienie ułamka dziesiętnego do całości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7.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oblicza składnik sumy w dodawaniu, odjemną lub odjemnik w odejmowaniu ułamków dziesiętnych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8.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typowe zadania tekstowe z zastosowaniem dodawania i odejmowania ułamków dziesiętnych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9.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mnoży w pamięci ułamek dziesiętny przez liczbę naturalną (proste przypadki)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10.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proste zadania tekstowe z zastosowaniem mnożenia ułamków dziesiętnych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11.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dzieli w pamięci ułamek dziesiętny przez liczbę naturalną (proste przypadki)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12.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dzieli pisemnie ułamek dziesiętny przez liczbę naturalną </w:t>
            </w:r>
          </w:p>
        </w:tc>
      </w:tr>
      <w:tr w:rsidR="008D303F" w:rsidRPr="008D303F" w:rsidTr="00D57BFB">
        <w:trPr>
          <w:trHeight w:val="374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13.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1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proste zadania tekstowe z zastosowaniem dzielenia ułamków dziesiętnych i porównywania ilorazowego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14.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proste zadania tekstowe z zastosowaniem jednostek (np. koszt zakupu przy danej cenie za kg) </w:t>
            </w:r>
          </w:p>
        </w:tc>
      </w:tr>
    </w:tbl>
    <w:p w:rsidR="008D303F" w:rsidRPr="008D303F" w:rsidRDefault="008D303F" w:rsidP="008D303F">
      <w:pPr>
        <w:spacing w:after="9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D303F">
        <w:rPr>
          <w:rFonts w:ascii="Times New Roman" w:eastAsia="Times New Roman" w:hAnsi="Times New Roman" w:cs="Times New Roman"/>
          <w:b/>
          <w:color w:val="002060"/>
          <w:sz w:val="24"/>
          <w:szCs w:val="24"/>
          <w:lang w:eastAsia="pl-PL"/>
        </w:rPr>
        <w:t xml:space="preserve"> </w:t>
      </w:r>
    </w:p>
    <w:p w:rsidR="008D303F" w:rsidRPr="008D303F" w:rsidRDefault="008D303F" w:rsidP="008D303F">
      <w:pPr>
        <w:spacing w:after="3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D303F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Uczeń otrzymuje ocenę </w:t>
      </w:r>
      <w:r w:rsidRPr="008D303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dobrą</w:t>
      </w:r>
      <w:r w:rsidRPr="008D303F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, jeśli:  </w:t>
      </w:r>
    </w:p>
    <w:tbl>
      <w:tblPr>
        <w:tblStyle w:val="TableGrid"/>
        <w:tblW w:w="9307" w:type="dxa"/>
        <w:tblInd w:w="-72" w:type="dxa"/>
        <w:tblCellMar>
          <w:top w:w="39" w:type="dxa"/>
          <w:left w:w="72" w:type="dxa"/>
          <w:right w:w="52" w:type="dxa"/>
        </w:tblCellMar>
        <w:tblLook w:val="04A0" w:firstRow="1" w:lastRow="0" w:firstColumn="1" w:lastColumn="0" w:noHBand="0" w:noVBand="1"/>
      </w:tblPr>
      <w:tblGrid>
        <w:gridCol w:w="462"/>
        <w:gridCol w:w="8845"/>
      </w:tblGrid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porównuje ułamki dziesiętne z ułamkami zwykłymi o mianownikach 2, 4 lub 5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oblicza wartości dwudziałaniowych wyrażeń zawierających dodawanie i odejmowanie ułamków dziesiętnych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zapisuje i odczytuje duże liczby za pomocą skrótów (np. 2,5 tys.)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dzieli w pamięci ułamki dziesiętne (proste przypadki)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dzieli ułamki dziesiętne sposobem pisemnym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typowe zadania tekstowe z zastosowaniem działań na ułamkach dziesiętnych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7.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oblicza dzielną lub dzielnik w ilorazie ułamków dziesiętnych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8.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zapisuje wyrażenie dwumianowane w postaci ułamka dziesiętnego </w:t>
            </w:r>
          </w:p>
        </w:tc>
      </w:tr>
      <w:tr w:rsidR="008D303F" w:rsidRPr="008D303F" w:rsidTr="00D57BFB">
        <w:trPr>
          <w:trHeight w:val="19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9.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zapisuje wielkość podaną za pomocą ułamka dziesiętnego w postaci wyrażenia dwumianowanego 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10.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porównuje wielkości podane w różnych jednostkach </w:t>
            </w:r>
          </w:p>
        </w:tc>
      </w:tr>
    </w:tbl>
    <w:p w:rsidR="008D303F" w:rsidRPr="008D303F" w:rsidRDefault="008D303F" w:rsidP="008D303F">
      <w:pPr>
        <w:spacing w:after="14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D303F">
        <w:rPr>
          <w:rFonts w:ascii="Times New Roman" w:eastAsia="Times New Roman" w:hAnsi="Times New Roman" w:cs="Times New Roman"/>
          <w:b/>
          <w:color w:val="002060"/>
          <w:sz w:val="24"/>
          <w:szCs w:val="24"/>
          <w:lang w:eastAsia="pl-PL"/>
        </w:rPr>
        <w:t xml:space="preserve"> </w:t>
      </w:r>
    </w:p>
    <w:p w:rsidR="008D303F" w:rsidRPr="008D303F" w:rsidRDefault="008D303F" w:rsidP="008D303F">
      <w:pPr>
        <w:spacing w:after="3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D303F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Uczeń otrzymuje ocenę </w:t>
      </w:r>
      <w:r w:rsidRPr="008D303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bardzo dobrą</w:t>
      </w:r>
      <w:r w:rsidRPr="008D303F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, jeśli: </w:t>
      </w:r>
    </w:p>
    <w:tbl>
      <w:tblPr>
        <w:tblStyle w:val="TableGrid"/>
        <w:tblW w:w="9307" w:type="dxa"/>
        <w:tblInd w:w="-72" w:type="dxa"/>
        <w:tblCellMar>
          <w:top w:w="39" w:type="dxa"/>
          <w:left w:w="72" w:type="dxa"/>
          <w:right w:w="52" w:type="dxa"/>
        </w:tblCellMar>
        <w:tblLook w:val="04A0" w:firstRow="1" w:lastRow="0" w:firstColumn="1" w:lastColumn="0" w:noHBand="0" w:noVBand="1"/>
      </w:tblPr>
      <w:tblGrid>
        <w:gridCol w:w="456"/>
        <w:gridCol w:w="8851"/>
      </w:tblGrid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porównuje ułamek dziesiętny z ułamkiem zwykłym o mianowniku 8 </w:t>
            </w:r>
          </w:p>
        </w:tc>
      </w:tr>
      <w:tr w:rsidR="008D303F" w:rsidRPr="008D303F" w:rsidTr="00D57BFB">
        <w:trPr>
          <w:trHeight w:val="19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nietypowa zadania tekstowe z zastosowaniem porównywania ułamków dziesiętnych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nietypowe zadania tekstowe z zastosowaniem dodawania i odejmowania ułamków dziesiętnych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nietypowe zadania z zastosowaniem mnożenia ułamków dziesiętnych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nietypowe zadania z zastosowaniem dzielenia ułamków dziesiętnych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nietypowe zadania tekstowe z zastosowaniem zamiany jednostek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7.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zadania wymagające działań na ułamkach zwykłych i dziesiętnych </w:t>
            </w:r>
          </w:p>
        </w:tc>
      </w:tr>
    </w:tbl>
    <w:p w:rsidR="00D57BFB" w:rsidRDefault="00D57BFB" w:rsidP="008D303F">
      <w:pPr>
        <w:spacing w:after="8"/>
        <w:rPr>
          <w:rFonts w:ascii="Times New Roman" w:eastAsia="Times New Roman" w:hAnsi="Times New Roman" w:cs="Times New Roman"/>
          <w:b/>
          <w:color w:val="002060"/>
          <w:sz w:val="24"/>
          <w:szCs w:val="24"/>
          <w:lang w:eastAsia="pl-PL"/>
        </w:rPr>
      </w:pPr>
    </w:p>
    <w:p w:rsidR="00D57BFB" w:rsidRPr="00701794" w:rsidRDefault="00D57BFB" w:rsidP="00D57BFB">
      <w:pPr>
        <w:spacing w:after="8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701794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Uczeń otrzymuje ocenę </w:t>
      </w:r>
      <w:r w:rsidRPr="0070179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>celującą,</w:t>
      </w:r>
      <w:r w:rsidRPr="00701794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 jeśli: </w:t>
      </w:r>
    </w:p>
    <w:p w:rsidR="00062509" w:rsidRPr="00062509" w:rsidRDefault="00062509" w:rsidP="00062509">
      <w:pPr>
        <w:spacing w:after="8"/>
        <w:rPr>
          <w:rFonts w:ascii="Times New Roman" w:hAnsi="Times New Roman" w:cs="Times New Roman"/>
          <w:sz w:val="24"/>
          <w:szCs w:val="24"/>
        </w:rPr>
      </w:pPr>
      <w:r w:rsidRPr="00062509">
        <w:rPr>
          <w:rFonts w:ascii="Times New Roman" w:hAnsi="Times New Roman" w:cs="Times New Roman"/>
          <w:sz w:val="24"/>
          <w:szCs w:val="24"/>
        </w:rPr>
        <w:lastRenderedPageBreak/>
        <w:t>1. rozpoznaje po mianowniku nieskracalnego ułamka, że jego rozwinięcie dziesiętne jest skończone</w:t>
      </w:r>
    </w:p>
    <w:p w:rsidR="00062509" w:rsidRPr="00062509" w:rsidRDefault="00062509" w:rsidP="00062509">
      <w:pPr>
        <w:spacing w:after="8"/>
        <w:rPr>
          <w:rFonts w:ascii="Times New Roman" w:hAnsi="Times New Roman" w:cs="Times New Roman"/>
          <w:sz w:val="24"/>
          <w:szCs w:val="24"/>
        </w:rPr>
      </w:pPr>
      <w:r w:rsidRPr="00062509">
        <w:rPr>
          <w:rFonts w:ascii="Times New Roman" w:hAnsi="Times New Roman" w:cs="Times New Roman"/>
          <w:sz w:val="24"/>
          <w:szCs w:val="24"/>
        </w:rPr>
        <w:t>2. znajduje na osi liczbowej przybliżone położenie ułamków dziesiętnych z dużą liczbą cyfr po przecinku</w:t>
      </w:r>
    </w:p>
    <w:p w:rsidR="00F73BCC" w:rsidRDefault="00062509" w:rsidP="00062509">
      <w:pPr>
        <w:spacing w:after="8"/>
        <w:rPr>
          <w:rFonts w:ascii="Times New Roman" w:hAnsi="Times New Roman" w:cs="Times New Roman"/>
          <w:sz w:val="24"/>
          <w:szCs w:val="24"/>
        </w:rPr>
      </w:pPr>
      <w:r w:rsidRPr="00062509">
        <w:rPr>
          <w:rFonts w:ascii="Times New Roman" w:hAnsi="Times New Roman" w:cs="Times New Roman"/>
          <w:sz w:val="24"/>
          <w:szCs w:val="24"/>
        </w:rPr>
        <w:t>3. stosuje nietypowe sposoby obliczania wartości niektórych działań na ułamkach dziesiętnych</w:t>
      </w:r>
    </w:p>
    <w:p w:rsidR="00F73BCC" w:rsidRPr="00D57BFB" w:rsidRDefault="00F73BCC" w:rsidP="00F73BCC">
      <w:pPr>
        <w:spacing w:after="8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8D303F" w:rsidRPr="008D303F" w:rsidRDefault="008D303F" w:rsidP="008D303F">
      <w:pPr>
        <w:spacing w:after="8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D303F">
        <w:rPr>
          <w:rFonts w:ascii="Times New Roman" w:eastAsia="Times New Roman" w:hAnsi="Times New Roman" w:cs="Times New Roman"/>
          <w:b/>
          <w:color w:val="002060"/>
          <w:sz w:val="24"/>
          <w:szCs w:val="24"/>
          <w:lang w:eastAsia="pl-PL"/>
        </w:rPr>
        <w:t xml:space="preserve"> </w:t>
      </w:r>
    </w:p>
    <w:p w:rsidR="008D303F" w:rsidRPr="008D303F" w:rsidRDefault="008D303F" w:rsidP="008D303F">
      <w:pPr>
        <w:spacing w:after="0"/>
        <w:ind w:left="-5" w:right="3998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D303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Dział V – Pola figur  </w:t>
      </w:r>
      <w:r w:rsidR="0070179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Uczeń otrzymuje ocenę </w:t>
      </w:r>
      <w:r w:rsidRPr="008D303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dopuszczającą</w:t>
      </w:r>
      <w:r w:rsidRPr="008D303F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, jeśli: </w:t>
      </w:r>
    </w:p>
    <w:tbl>
      <w:tblPr>
        <w:tblStyle w:val="TableGrid"/>
        <w:tblW w:w="9307" w:type="dxa"/>
        <w:tblInd w:w="-72" w:type="dxa"/>
        <w:tblCellMar>
          <w:top w:w="39" w:type="dxa"/>
          <w:left w:w="72" w:type="dxa"/>
          <w:right w:w="52" w:type="dxa"/>
        </w:tblCellMar>
        <w:tblLook w:val="04A0" w:firstRow="1" w:lastRow="0" w:firstColumn="1" w:lastColumn="0" w:noHBand="0" w:noVBand="1"/>
      </w:tblPr>
      <w:tblGrid>
        <w:gridCol w:w="456"/>
        <w:gridCol w:w="8851"/>
      </w:tblGrid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rozumie pojęcie pola figury jako liczby kwadratów jednostkowych </w:t>
            </w:r>
          </w:p>
        </w:tc>
      </w:tr>
      <w:tr w:rsidR="008D303F" w:rsidRPr="008D303F" w:rsidTr="00D57BFB">
        <w:trPr>
          <w:trHeight w:val="19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oblicza pole prostokąta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oblicza pole równoległoboku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oblicza pole trójkąta przy danym boku i odpowiadającej mu wysokości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zna wzór na pole trapezu </w:t>
            </w:r>
          </w:p>
        </w:tc>
      </w:tr>
    </w:tbl>
    <w:p w:rsidR="008D303F" w:rsidRPr="008D303F" w:rsidRDefault="008D303F" w:rsidP="008D303F">
      <w:pPr>
        <w:spacing w:after="9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D303F">
        <w:rPr>
          <w:rFonts w:ascii="Times New Roman" w:eastAsia="Times New Roman" w:hAnsi="Times New Roman" w:cs="Times New Roman"/>
          <w:b/>
          <w:color w:val="002060"/>
          <w:sz w:val="24"/>
          <w:szCs w:val="24"/>
          <w:lang w:eastAsia="pl-PL"/>
        </w:rPr>
        <w:t xml:space="preserve"> </w:t>
      </w:r>
    </w:p>
    <w:p w:rsidR="008D303F" w:rsidRPr="008D303F" w:rsidRDefault="008D303F" w:rsidP="008D303F">
      <w:pPr>
        <w:spacing w:after="3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D303F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Uczeń otrzymuje ocenę </w:t>
      </w:r>
      <w:r w:rsidRPr="008D303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dostateczną</w:t>
      </w:r>
      <w:r w:rsidRPr="008D303F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, jeśli:  </w:t>
      </w:r>
    </w:p>
    <w:tbl>
      <w:tblPr>
        <w:tblStyle w:val="TableGrid"/>
        <w:tblW w:w="9307" w:type="dxa"/>
        <w:tblInd w:w="-72" w:type="dxa"/>
        <w:tblCellMar>
          <w:top w:w="39" w:type="dxa"/>
          <w:left w:w="72" w:type="dxa"/>
          <w:right w:w="52" w:type="dxa"/>
        </w:tblCellMar>
        <w:tblLook w:val="04A0" w:firstRow="1" w:lastRow="0" w:firstColumn="1" w:lastColumn="0" w:noHBand="0" w:noVBand="1"/>
      </w:tblPr>
      <w:tblGrid>
        <w:gridCol w:w="456"/>
        <w:gridCol w:w="8851"/>
      </w:tblGrid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oblicza pola figur narysowanych na kratownicy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oblicza pole prostokąta przy danym jednym boku i zależności ilorazowej lub różnicowej drugiego boku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oblicza długość boku prostokąta przy danym polu i drugim boku </w:t>
            </w:r>
          </w:p>
        </w:tc>
      </w:tr>
      <w:tr w:rsidR="008D303F" w:rsidRPr="008D303F" w:rsidTr="00D57BFB">
        <w:trPr>
          <w:trHeight w:val="19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proste zadania tekstowe z zastosowaniem pola prostokąta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oblicza pole rombu z wykorzystaniem długości przekątnych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proste zadania z zastosowaniem pól równoległoboku i rombu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7.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oblicza pole trójkąta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8.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oblicza pole trójkąta prostokątnego o danych przyprostokątnych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9.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oblicza pole trapezu o danych podstawach i danej wysokości </w:t>
            </w:r>
          </w:p>
        </w:tc>
      </w:tr>
    </w:tbl>
    <w:p w:rsidR="008D303F" w:rsidRDefault="008D303F">
      <w:pPr>
        <w:rPr>
          <w:rFonts w:ascii="Times New Roman" w:hAnsi="Times New Roman" w:cs="Times New Roman"/>
          <w:sz w:val="24"/>
          <w:szCs w:val="24"/>
        </w:rPr>
      </w:pPr>
    </w:p>
    <w:p w:rsidR="00276D3E" w:rsidRPr="008D303F" w:rsidRDefault="008D303F">
      <w:pPr>
        <w:rPr>
          <w:rFonts w:ascii="Times New Roman" w:hAnsi="Times New Roman" w:cs="Times New Roman"/>
          <w:sz w:val="24"/>
          <w:szCs w:val="24"/>
        </w:rPr>
      </w:pPr>
      <w:r w:rsidRPr="008D303F">
        <w:rPr>
          <w:rFonts w:ascii="Times New Roman" w:hAnsi="Times New Roman" w:cs="Times New Roman"/>
          <w:sz w:val="24"/>
          <w:szCs w:val="24"/>
        </w:rPr>
        <w:t xml:space="preserve">Uczeń otrzymuje ocenę </w:t>
      </w:r>
      <w:r w:rsidRPr="008D303F">
        <w:rPr>
          <w:rFonts w:ascii="Times New Roman" w:hAnsi="Times New Roman" w:cs="Times New Roman"/>
          <w:b/>
          <w:sz w:val="24"/>
          <w:szCs w:val="24"/>
        </w:rPr>
        <w:t>dobrą</w:t>
      </w:r>
      <w:r w:rsidRPr="008D303F">
        <w:rPr>
          <w:rFonts w:ascii="Times New Roman" w:hAnsi="Times New Roman" w:cs="Times New Roman"/>
          <w:sz w:val="24"/>
          <w:szCs w:val="24"/>
        </w:rPr>
        <w:t xml:space="preserve">, jeśli:  </w:t>
      </w:r>
    </w:p>
    <w:tbl>
      <w:tblPr>
        <w:tblStyle w:val="TableGrid"/>
        <w:tblW w:w="9307" w:type="dxa"/>
        <w:tblInd w:w="-72" w:type="dxa"/>
        <w:tblCellMar>
          <w:top w:w="39" w:type="dxa"/>
          <w:left w:w="72" w:type="dxa"/>
          <w:right w:w="52" w:type="dxa"/>
        </w:tblCellMar>
        <w:tblLook w:val="04A0" w:firstRow="1" w:lastRow="0" w:firstColumn="1" w:lastColumn="0" w:noHBand="0" w:noVBand="1"/>
      </w:tblPr>
      <w:tblGrid>
        <w:gridCol w:w="456"/>
        <w:gridCol w:w="8851"/>
      </w:tblGrid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typowe zadania tekstowe dotyczące pola prostokąta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oblicza długość boku równoległoboku przy danym polu i danej wysokości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oblicza wysokość równoległoboku przy danym polu i danej długości boku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typowe zadania dotyczące pól równoległoboku i rombu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oblicza długość podstawy trójkąta przy danym polu i danej wysokości </w:t>
            </w:r>
          </w:p>
        </w:tc>
      </w:tr>
      <w:tr w:rsidR="008D303F" w:rsidRPr="008D303F" w:rsidTr="00D57BFB">
        <w:trPr>
          <w:trHeight w:val="19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oblicza pole trapezu o danej sumie długości podstaw i wysokości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7.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typowe zadania tekstowe z zastosowaniem pola trapezu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8.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wyraża pole powierzchni figury o danych wymiarach w różnych jednostkach (bez zamiany jednostek pola)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9.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proste zadania tekstowe z wykorzystaniem jednostek pola </w:t>
            </w:r>
          </w:p>
        </w:tc>
      </w:tr>
    </w:tbl>
    <w:p w:rsidR="008D303F" w:rsidRPr="008D303F" w:rsidRDefault="008D303F" w:rsidP="008D303F">
      <w:pPr>
        <w:spacing w:after="9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D303F">
        <w:rPr>
          <w:rFonts w:ascii="Times New Roman" w:eastAsia="Times New Roman" w:hAnsi="Times New Roman" w:cs="Times New Roman"/>
          <w:b/>
          <w:color w:val="002060"/>
          <w:sz w:val="24"/>
          <w:szCs w:val="24"/>
          <w:lang w:eastAsia="pl-PL"/>
        </w:rPr>
        <w:t xml:space="preserve"> </w:t>
      </w:r>
    </w:p>
    <w:p w:rsidR="008D303F" w:rsidRPr="008D303F" w:rsidRDefault="008D303F" w:rsidP="008D303F">
      <w:pPr>
        <w:spacing w:after="3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D303F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Uczeń otrzymuje ocenę </w:t>
      </w:r>
      <w:r w:rsidRPr="008D303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bardzo dobrą</w:t>
      </w:r>
      <w:r w:rsidRPr="008D303F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, jeśli: </w:t>
      </w:r>
    </w:p>
    <w:tbl>
      <w:tblPr>
        <w:tblStyle w:val="TableGrid"/>
        <w:tblW w:w="9307" w:type="dxa"/>
        <w:tblInd w:w="-72" w:type="dxa"/>
        <w:tblCellMar>
          <w:top w:w="39" w:type="dxa"/>
          <w:left w:w="72" w:type="dxa"/>
          <w:right w:w="52" w:type="dxa"/>
        </w:tblCellMar>
        <w:tblLook w:val="04A0" w:firstRow="1" w:lastRow="0" w:firstColumn="1" w:lastColumn="0" w:noHBand="0" w:noVBand="1"/>
      </w:tblPr>
      <w:tblGrid>
        <w:gridCol w:w="456"/>
        <w:gridCol w:w="8851"/>
      </w:tblGrid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nietypowe zadania tekstowe dotyczące pola prostokąta, równoległoboku, trapezu, trójkąta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2.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oblicza pola figur złożonych z prostokątów, równoległoboków i trójkątów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oblicza wysokości trójkąta prostokątnego opuszczoną na przeciwprostokątną przy danych trzech bokach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oblicza wysokość trapezu przy danych podstawach i polu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oblicza długość podstawy trapezu przy danej wysokości, drugiej podstawie i danym polu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oblicza pola figur, które można podzielić na prostokąty, równoległoboki, trójkąty, trapezy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7.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zadania tekstowe z wykorzystaniem różnych jednostek pola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8.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zamienia jednostki pola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9.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porównuje powierzchnie wyrażone w różnych jednostkach </w:t>
            </w:r>
          </w:p>
        </w:tc>
      </w:tr>
    </w:tbl>
    <w:p w:rsidR="008D303F" w:rsidRDefault="008D303F" w:rsidP="008D303F">
      <w:pPr>
        <w:spacing w:after="8"/>
        <w:rPr>
          <w:rFonts w:ascii="Times New Roman" w:eastAsia="Times New Roman" w:hAnsi="Times New Roman" w:cs="Times New Roman"/>
          <w:b/>
          <w:color w:val="002060"/>
          <w:sz w:val="24"/>
          <w:szCs w:val="24"/>
          <w:lang w:eastAsia="pl-PL"/>
        </w:rPr>
      </w:pPr>
      <w:r w:rsidRPr="008D303F">
        <w:rPr>
          <w:rFonts w:ascii="Times New Roman" w:eastAsia="Times New Roman" w:hAnsi="Times New Roman" w:cs="Times New Roman"/>
          <w:b/>
          <w:color w:val="002060"/>
          <w:sz w:val="24"/>
          <w:szCs w:val="24"/>
          <w:lang w:eastAsia="pl-PL"/>
        </w:rPr>
        <w:t xml:space="preserve"> </w:t>
      </w:r>
    </w:p>
    <w:p w:rsidR="00D57BFB" w:rsidRPr="00701794" w:rsidRDefault="00D57BFB" w:rsidP="00D57BFB">
      <w:pPr>
        <w:spacing w:after="8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701794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Uczeń otrzymuje ocenę </w:t>
      </w:r>
      <w:r w:rsidRPr="0070179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>celującą,</w:t>
      </w:r>
      <w:r w:rsidRPr="00701794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 jeśli: </w:t>
      </w:r>
    </w:p>
    <w:p w:rsidR="00701794" w:rsidRPr="00701794" w:rsidRDefault="00701794" w:rsidP="00701794">
      <w:pPr>
        <w:spacing w:after="8"/>
        <w:rPr>
          <w:rFonts w:ascii="Times New Roman" w:hAnsi="Times New Roman" w:cs="Times New Roman"/>
          <w:sz w:val="24"/>
          <w:szCs w:val="24"/>
        </w:rPr>
      </w:pPr>
      <w:r w:rsidRPr="00701794">
        <w:rPr>
          <w:rFonts w:ascii="Times New Roman" w:hAnsi="Times New Roman" w:cs="Times New Roman"/>
          <w:sz w:val="24"/>
          <w:szCs w:val="24"/>
        </w:rPr>
        <w:t>1. oblicza, jak zmienia się pole i obwód prostokąta, którego wszystkie boki zostały wydłużone lub skrócone</w:t>
      </w:r>
    </w:p>
    <w:p w:rsidR="00701794" w:rsidRPr="00701794" w:rsidRDefault="00701794" w:rsidP="00701794">
      <w:pPr>
        <w:spacing w:after="8"/>
        <w:rPr>
          <w:rFonts w:ascii="Times New Roman" w:hAnsi="Times New Roman" w:cs="Times New Roman"/>
          <w:sz w:val="24"/>
          <w:szCs w:val="24"/>
        </w:rPr>
      </w:pPr>
      <w:r w:rsidRPr="00701794">
        <w:rPr>
          <w:rFonts w:ascii="Times New Roman" w:hAnsi="Times New Roman" w:cs="Times New Roman"/>
          <w:sz w:val="24"/>
          <w:szCs w:val="24"/>
        </w:rPr>
        <w:t>2. uzupełnia wielokąty narysowane na kracie do większych wielokątów, aby obliczyć ich pole</w:t>
      </w:r>
    </w:p>
    <w:p w:rsidR="00701794" w:rsidRPr="00701794" w:rsidRDefault="00701794" w:rsidP="00701794">
      <w:pPr>
        <w:spacing w:after="8"/>
        <w:rPr>
          <w:rFonts w:ascii="Times New Roman" w:hAnsi="Times New Roman" w:cs="Times New Roman"/>
          <w:sz w:val="24"/>
          <w:szCs w:val="24"/>
        </w:rPr>
      </w:pPr>
      <w:r w:rsidRPr="00701794">
        <w:rPr>
          <w:rFonts w:ascii="Times New Roman" w:hAnsi="Times New Roman" w:cs="Times New Roman"/>
          <w:sz w:val="24"/>
          <w:szCs w:val="24"/>
        </w:rPr>
        <w:t>3. dokonuje podziału wielokątów narysowanych na kracie na mniej</w:t>
      </w:r>
      <w:r>
        <w:rPr>
          <w:rFonts w:ascii="Times New Roman" w:hAnsi="Times New Roman" w:cs="Times New Roman"/>
          <w:sz w:val="24"/>
          <w:szCs w:val="24"/>
        </w:rPr>
        <w:t xml:space="preserve">sze wielokąty o bokach, których </w:t>
      </w:r>
      <w:r w:rsidRPr="00701794">
        <w:rPr>
          <w:rFonts w:ascii="Times New Roman" w:hAnsi="Times New Roman" w:cs="Times New Roman"/>
          <w:sz w:val="24"/>
          <w:szCs w:val="24"/>
        </w:rPr>
        <w:t>wierzchołki są w punktach kratowych</w:t>
      </w:r>
    </w:p>
    <w:p w:rsidR="00F73BCC" w:rsidRDefault="00701794" w:rsidP="00701794">
      <w:pPr>
        <w:spacing w:after="8"/>
        <w:rPr>
          <w:rFonts w:ascii="Times New Roman" w:hAnsi="Times New Roman" w:cs="Times New Roman"/>
          <w:sz w:val="24"/>
          <w:szCs w:val="24"/>
        </w:rPr>
      </w:pPr>
      <w:r w:rsidRPr="00701794">
        <w:rPr>
          <w:rFonts w:ascii="Times New Roman" w:hAnsi="Times New Roman" w:cs="Times New Roman"/>
          <w:sz w:val="24"/>
          <w:szCs w:val="24"/>
        </w:rPr>
        <w:t>4. przelicza jednostki pola nie należące do układu SI</w:t>
      </w:r>
    </w:p>
    <w:p w:rsidR="00F73BCC" w:rsidRPr="00D57BFB" w:rsidRDefault="00F73BCC" w:rsidP="00F73BCC">
      <w:pPr>
        <w:spacing w:after="8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D57BFB" w:rsidRPr="008D303F" w:rsidRDefault="00D57BFB" w:rsidP="008D303F">
      <w:pPr>
        <w:spacing w:after="8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8D303F" w:rsidRPr="008D303F" w:rsidRDefault="008D303F" w:rsidP="008D303F">
      <w:pPr>
        <w:keepNext/>
        <w:keepLines/>
        <w:spacing w:after="74"/>
        <w:ind w:left="-5" w:right="3998" w:hanging="10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8D303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Dział VI – Matematyka i my </w:t>
      </w:r>
    </w:p>
    <w:p w:rsidR="008D303F" w:rsidRPr="008D303F" w:rsidRDefault="008D303F" w:rsidP="008D303F">
      <w:pPr>
        <w:spacing w:after="3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D303F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Uczeń otrzymuje ocenę </w:t>
      </w:r>
      <w:r w:rsidRPr="008D303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dopuszczającą</w:t>
      </w:r>
      <w:r w:rsidRPr="008D303F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, jeśli: </w:t>
      </w:r>
    </w:p>
    <w:tbl>
      <w:tblPr>
        <w:tblStyle w:val="TableGrid"/>
        <w:tblW w:w="9307" w:type="dxa"/>
        <w:tblInd w:w="-72" w:type="dxa"/>
        <w:tblCellMar>
          <w:top w:w="39" w:type="dxa"/>
          <w:left w:w="72" w:type="dxa"/>
          <w:right w:w="52" w:type="dxa"/>
        </w:tblCellMar>
        <w:tblLook w:val="04A0" w:firstRow="1" w:lastRow="0" w:firstColumn="1" w:lastColumn="0" w:noHBand="0" w:noVBand="1"/>
      </w:tblPr>
      <w:tblGrid>
        <w:gridCol w:w="456"/>
        <w:gridCol w:w="8851"/>
      </w:tblGrid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oblicza upływ czasu pomiędzy wskazaniami zegara bez przekraczania godziny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oblicza godzinę po upływie podanego czasu od podanej godziny bez przekraczania godziny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zamienia jednostki masy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oblicza średnią arytmetyczną dwóch liczb naturalnych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odczytuje liczby całkowite zaznaczone na osi liczbowej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zaznacza na osi liczbowej podane liczby całkowite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7.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odczytuje temperaturę z termometru </w:t>
            </w:r>
          </w:p>
        </w:tc>
      </w:tr>
      <w:tr w:rsidR="008D303F" w:rsidRPr="008D303F" w:rsidTr="00D57BFB">
        <w:trPr>
          <w:trHeight w:val="19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8.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dodaje dwie liczby całkowite jedno- i dwucyfrowe </w:t>
            </w:r>
          </w:p>
        </w:tc>
      </w:tr>
    </w:tbl>
    <w:p w:rsidR="008D303F" w:rsidRPr="008D303F" w:rsidRDefault="008D303F" w:rsidP="008D303F">
      <w:pPr>
        <w:spacing w:after="14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D303F">
        <w:rPr>
          <w:rFonts w:ascii="Times New Roman" w:eastAsia="Times New Roman" w:hAnsi="Times New Roman" w:cs="Times New Roman"/>
          <w:b/>
          <w:color w:val="002060"/>
          <w:sz w:val="24"/>
          <w:szCs w:val="24"/>
          <w:lang w:eastAsia="pl-PL"/>
        </w:rPr>
        <w:t xml:space="preserve"> </w:t>
      </w:r>
    </w:p>
    <w:p w:rsidR="008D303F" w:rsidRPr="008D303F" w:rsidRDefault="008D303F" w:rsidP="008D303F">
      <w:pPr>
        <w:spacing w:after="3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D303F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Uczeń otrzymuje ocenę </w:t>
      </w:r>
      <w:r w:rsidRPr="008D303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dostateczną</w:t>
      </w:r>
      <w:r w:rsidRPr="008D303F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, jeśli: </w:t>
      </w:r>
    </w:p>
    <w:tbl>
      <w:tblPr>
        <w:tblStyle w:val="TableGrid"/>
        <w:tblW w:w="9307" w:type="dxa"/>
        <w:tblInd w:w="-72" w:type="dxa"/>
        <w:tblCellMar>
          <w:top w:w="39" w:type="dxa"/>
          <w:left w:w="72" w:type="dxa"/>
          <w:right w:w="52" w:type="dxa"/>
        </w:tblCellMar>
        <w:tblLook w:val="04A0" w:firstRow="1" w:lastRow="0" w:firstColumn="1" w:lastColumn="0" w:noHBand="0" w:noVBand="1"/>
      </w:tblPr>
      <w:tblGrid>
        <w:gridCol w:w="462"/>
        <w:gridCol w:w="8845"/>
      </w:tblGrid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oblicza upływ czasu pomiędzy wskazaniami zegara z przekraczaniem godziny </w:t>
            </w:r>
          </w:p>
        </w:tc>
      </w:tr>
      <w:tr w:rsidR="008D303F" w:rsidRPr="008D303F" w:rsidTr="00D57BFB">
        <w:trPr>
          <w:trHeight w:val="19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oblicza godzinę po upływie podanego czasu od podanej godziny z przekraczaniem godziny (bez przekraczania doby)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oblicza datę po upływie podanej liczby dni od podanego dnia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proste zadania dotyczące czasu, także z wykorzystaniem informacji podanych w tabelach i kalendarzu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oblicza koszt zakupu przy podanej cenie za kilogram lub metr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oblicza średnią arytmetyczną kilku liczb naturalnych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7.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proste zadania tekstowe dotyczące obliczania średniej arytmetycznej (np. średnia odległość)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8.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wyznacza liczbę przeciwną do danej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9.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porównuje dwie liczby całkowite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10.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oblicza sumę kilku liczb całkowitych jedno- lub dwucyfrowych </w:t>
            </w:r>
          </w:p>
        </w:tc>
      </w:tr>
      <w:tr w:rsidR="008D303F" w:rsidRPr="008D303F" w:rsidTr="00D57BFB">
        <w:trPr>
          <w:trHeight w:val="19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11.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proste zadania z zastosowaniem dodawania liczb całkowitych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12.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korzystając z osi liczbowej, oblicza o ile różnią się liczby całkowite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13.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oblicza różnicę między temperaturami wyrażonymi za pomocą liczb całkowitych </w:t>
            </w:r>
          </w:p>
        </w:tc>
      </w:tr>
    </w:tbl>
    <w:p w:rsidR="008D303F" w:rsidRPr="008D303F" w:rsidRDefault="008D303F" w:rsidP="008D303F">
      <w:pPr>
        <w:spacing w:after="3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D303F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Uczeń otrzymuje ocenę </w:t>
      </w:r>
      <w:r w:rsidRPr="008D303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dobrą</w:t>
      </w:r>
      <w:r w:rsidRPr="008D303F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, jeśli:  </w:t>
      </w:r>
    </w:p>
    <w:tbl>
      <w:tblPr>
        <w:tblStyle w:val="TableGrid"/>
        <w:tblW w:w="9307" w:type="dxa"/>
        <w:tblInd w:w="-72" w:type="dxa"/>
        <w:tblCellMar>
          <w:top w:w="39" w:type="dxa"/>
          <w:left w:w="72" w:type="dxa"/>
          <w:right w:w="52" w:type="dxa"/>
        </w:tblCellMar>
        <w:tblLook w:val="04A0" w:firstRow="1" w:lastRow="0" w:firstColumn="1" w:lastColumn="0" w:noHBand="0" w:noVBand="1"/>
      </w:tblPr>
      <w:tblGrid>
        <w:gridCol w:w="456"/>
        <w:gridCol w:w="8851"/>
      </w:tblGrid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typowe zadania dotyczące czasu, także z wykorzystaniem informacji podanych w tabelach i kalendarzu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oblicza na jaką ilość towaru wystarczy pieniędzy przy podanej cenie jednostkowej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typowe zadania tekstowe z zastosowaniem średniej arytmetycznej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porządkuje liczby całkowite w kolejności rosnącej lub malejącej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oblicza temperaturę po spadku (wzroście) o podaną liczbę stopni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wskazuje liczbę całkowitą różniącą się od danej o podaną liczbę naturalną </w:t>
            </w:r>
          </w:p>
        </w:tc>
      </w:tr>
    </w:tbl>
    <w:p w:rsidR="008D303F" w:rsidRPr="008D303F" w:rsidRDefault="008D303F" w:rsidP="008D303F">
      <w:pPr>
        <w:spacing w:after="9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D303F">
        <w:rPr>
          <w:rFonts w:ascii="Times New Roman" w:eastAsia="Times New Roman" w:hAnsi="Times New Roman" w:cs="Times New Roman"/>
          <w:b/>
          <w:color w:val="002060"/>
          <w:sz w:val="24"/>
          <w:szCs w:val="24"/>
          <w:lang w:eastAsia="pl-PL"/>
        </w:rPr>
        <w:t xml:space="preserve"> </w:t>
      </w:r>
    </w:p>
    <w:p w:rsidR="008D303F" w:rsidRPr="008D303F" w:rsidRDefault="008D303F" w:rsidP="008D303F">
      <w:pPr>
        <w:spacing w:after="3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D303F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Uczeń otrzymuje ocenę </w:t>
      </w:r>
      <w:r w:rsidRPr="008D303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bardzo dobrą</w:t>
      </w:r>
      <w:r w:rsidRPr="008D303F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, jeśli: </w:t>
      </w:r>
    </w:p>
    <w:tbl>
      <w:tblPr>
        <w:tblStyle w:val="TableGrid"/>
        <w:tblW w:w="9307" w:type="dxa"/>
        <w:tblInd w:w="-72" w:type="dxa"/>
        <w:tblCellMar>
          <w:top w:w="39" w:type="dxa"/>
          <w:left w:w="72" w:type="dxa"/>
          <w:right w:w="52" w:type="dxa"/>
        </w:tblCellMar>
        <w:tblLook w:val="04A0" w:firstRow="1" w:lastRow="0" w:firstColumn="1" w:lastColumn="0" w:noHBand="0" w:noVBand="1"/>
      </w:tblPr>
      <w:tblGrid>
        <w:gridCol w:w="456"/>
        <w:gridCol w:w="8851"/>
      </w:tblGrid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nietypowe zadania tekstowe dotyczące czasu i kalendarza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zadania, w których szacuje i oblicza łączny koszt zakupu przy danych cenach jednostkowych oraz wielkość reszty </w:t>
            </w:r>
          </w:p>
        </w:tc>
      </w:tr>
      <w:tr w:rsidR="008D303F" w:rsidRPr="008D303F" w:rsidTr="00D57BFB">
        <w:trPr>
          <w:trHeight w:val="374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zadania z zastosowaniem obliczania średniej wielkości wyrażonych w różnych jednostkach  </w:t>
            </w:r>
          </w:p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(np. długości)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oblicza sumę liczb na podstawie podanej średniej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oblicza jedną z wartości przy danej średniej i pozostałych wartościach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oblicza średnią arytmetyczną liczb całkowitych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7.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zadania tekstowe z zastosowaniem porównywania różnicowego i dodawania liczb całkowitych </w:t>
            </w:r>
          </w:p>
        </w:tc>
      </w:tr>
    </w:tbl>
    <w:p w:rsidR="008D303F" w:rsidRDefault="008D303F" w:rsidP="008D303F">
      <w:pPr>
        <w:spacing w:after="8"/>
        <w:rPr>
          <w:rFonts w:ascii="Times New Roman" w:eastAsia="Times New Roman" w:hAnsi="Times New Roman" w:cs="Times New Roman"/>
          <w:b/>
          <w:color w:val="002060"/>
          <w:sz w:val="24"/>
          <w:szCs w:val="24"/>
          <w:lang w:eastAsia="pl-PL"/>
        </w:rPr>
      </w:pPr>
      <w:r w:rsidRPr="008D303F">
        <w:rPr>
          <w:rFonts w:ascii="Times New Roman" w:eastAsia="Times New Roman" w:hAnsi="Times New Roman" w:cs="Times New Roman"/>
          <w:b/>
          <w:color w:val="002060"/>
          <w:sz w:val="24"/>
          <w:szCs w:val="24"/>
          <w:lang w:eastAsia="pl-PL"/>
        </w:rPr>
        <w:t xml:space="preserve"> </w:t>
      </w:r>
    </w:p>
    <w:p w:rsidR="00D57BFB" w:rsidRPr="00701794" w:rsidRDefault="00D57BFB" w:rsidP="00D57BFB">
      <w:pPr>
        <w:spacing w:after="8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701794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Uczeń otrzymuje ocenę </w:t>
      </w:r>
      <w:r w:rsidRPr="0070179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>celującą,</w:t>
      </w:r>
      <w:r w:rsidRPr="00701794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 jeśli: </w:t>
      </w:r>
    </w:p>
    <w:p w:rsidR="00701794" w:rsidRPr="00701794" w:rsidRDefault="00701794" w:rsidP="00701794">
      <w:pPr>
        <w:spacing w:after="8"/>
        <w:rPr>
          <w:rFonts w:ascii="Times New Roman" w:hAnsi="Times New Roman" w:cs="Times New Roman"/>
          <w:sz w:val="24"/>
          <w:szCs w:val="24"/>
        </w:rPr>
      </w:pPr>
      <w:r w:rsidRPr="00701794">
        <w:rPr>
          <w:rFonts w:ascii="Times New Roman" w:hAnsi="Times New Roman" w:cs="Times New Roman"/>
          <w:sz w:val="24"/>
          <w:szCs w:val="24"/>
        </w:rPr>
        <w:t>1. oblicza liczbę minut i sekund po upływie podanego dłuższego czasu</w:t>
      </w:r>
    </w:p>
    <w:p w:rsidR="00701794" w:rsidRPr="00701794" w:rsidRDefault="00701794" w:rsidP="00701794">
      <w:pPr>
        <w:spacing w:after="8"/>
        <w:rPr>
          <w:rFonts w:ascii="Times New Roman" w:hAnsi="Times New Roman" w:cs="Times New Roman"/>
          <w:sz w:val="24"/>
          <w:szCs w:val="24"/>
        </w:rPr>
      </w:pPr>
      <w:r w:rsidRPr="00701794">
        <w:rPr>
          <w:rFonts w:ascii="Times New Roman" w:hAnsi="Times New Roman" w:cs="Times New Roman"/>
          <w:sz w:val="24"/>
          <w:szCs w:val="24"/>
        </w:rPr>
        <w:t>2. porównuje ceny tego samego towaru zapakowanego w opakowania o różnej masie lub objętości</w:t>
      </w:r>
    </w:p>
    <w:p w:rsidR="00F73BCC" w:rsidRPr="00701794" w:rsidRDefault="00701794" w:rsidP="00701794">
      <w:pPr>
        <w:spacing w:after="8"/>
        <w:rPr>
          <w:rFonts w:ascii="Times New Roman" w:hAnsi="Times New Roman" w:cs="Times New Roman"/>
          <w:sz w:val="24"/>
          <w:szCs w:val="24"/>
        </w:rPr>
      </w:pPr>
      <w:r w:rsidRPr="00701794">
        <w:rPr>
          <w:rFonts w:ascii="Times New Roman" w:hAnsi="Times New Roman" w:cs="Times New Roman"/>
          <w:sz w:val="24"/>
          <w:szCs w:val="24"/>
        </w:rPr>
        <w:t>3. znajduje na osi liczbowej położenie podstawowych ułamków ujemnych</w:t>
      </w:r>
    </w:p>
    <w:p w:rsidR="00701794" w:rsidRPr="00701794" w:rsidRDefault="00701794" w:rsidP="00701794">
      <w:pPr>
        <w:spacing w:after="8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70179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4. zamienia kolejność liczb w odejmowaniu, przedstawiając liczby razem ze stojącymi przed nimi znakami</w:t>
      </w:r>
    </w:p>
    <w:p w:rsidR="00F73BCC" w:rsidRPr="00D57BFB" w:rsidRDefault="00701794" w:rsidP="00701794">
      <w:pPr>
        <w:spacing w:after="8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70179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5. oblicza różnicę dwóch liczb całkowitych jedno- lub dwucyfrowych</w:t>
      </w:r>
    </w:p>
    <w:p w:rsidR="00D57BFB" w:rsidRPr="008D303F" w:rsidRDefault="00D57BFB" w:rsidP="008D303F">
      <w:pPr>
        <w:spacing w:after="8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8D303F" w:rsidRPr="008D303F" w:rsidRDefault="008D303F" w:rsidP="008D303F">
      <w:pPr>
        <w:keepNext/>
        <w:keepLines/>
        <w:spacing w:after="74"/>
        <w:ind w:left="-5" w:right="3998" w:hanging="10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8D303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Dział VII – Figury przestrzenne </w:t>
      </w:r>
    </w:p>
    <w:p w:rsidR="008D303F" w:rsidRPr="008D303F" w:rsidRDefault="008D303F" w:rsidP="008D303F">
      <w:pPr>
        <w:spacing w:after="3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D303F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Uczeń otrzymuje ocenę </w:t>
      </w:r>
      <w:r w:rsidRPr="008D303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dopuszczającą</w:t>
      </w:r>
      <w:r w:rsidRPr="008D303F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, jeśli: </w:t>
      </w:r>
    </w:p>
    <w:tbl>
      <w:tblPr>
        <w:tblStyle w:val="TableGrid"/>
        <w:tblW w:w="9254" w:type="dxa"/>
        <w:tblInd w:w="-72" w:type="dxa"/>
        <w:tblCellMar>
          <w:top w:w="39" w:type="dxa"/>
          <w:left w:w="67" w:type="dxa"/>
          <w:right w:w="52" w:type="dxa"/>
        </w:tblCellMar>
        <w:tblLook w:val="04A0" w:firstRow="1" w:lastRow="0" w:firstColumn="1" w:lastColumn="0" w:noHBand="0" w:noVBand="1"/>
      </w:tblPr>
      <w:tblGrid>
        <w:gridCol w:w="456"/>
        <w:gridCol w:w="8798"/>
      </w:tblGrid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</w:p>
        </w:tc>
        <w:tc>
          <w:tcPr>
            <w:tcW w:w="8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rozróżnia graniastosłupy, ostrosłupy, prostopadłościany, kule, walce i stożki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</w:p>
        </w:tc>
        <w:tc>
          <w:tcPr>
            <w:tcW w:w="8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rozróżnia i wskazuje krawędzie, wierzchołki, ściany boczne, podstawy brył </w:t>
            </w:r>
          </w:p>
        </w:tc>
      </w:tr>
      <w:tr w:rsidR="008D303F" w:rsidRPr="008D303F" w:rsidTr="00D57BFB">
        <w:trPr>
          <w:trHeight w:val="19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 </w:t>
            </w:r>
          </w:p>
        </w:tc>
        <w:tc>
          <w:tcPr>
            <w:tcW w:w="8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podaje liczbę krawędzi, wierzchołków i ścian graniastosłupów i ostrosłupów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 </w:t>
            </w:r>
          </w:p>
        </w:tc>
        <w:tc>
          <w:tcPr>
            <w:tcW w:w="8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oblicza objętości brył zbudowanych z sześcianów jednostkowych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5. </w:t>
            </w:r>
          </w:p>
        </w:tc>
        <w:tc>
          <w:tcPr>
            <w:tcW w:w="8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stosuje jednostki objętości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6. </w:t>
            </w:r>
          </w:p>
        </w:tc>
        <w:tc>
          <w:tcPr>
            <w:tcW w:w="8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dobiera jednostkę do pomiaru objętości danego przedmiotu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7. </w:t>
            </w:r>
          </w:p>
        </w:tc>
        <w:tc>
          <w:tcPr>
            <w:tcW w:w="8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rozpoznaje siatki prostopadłościanów i graniastosłupów </w:t>
            </w:r>
          </w:p>
        </w:tc>
      </w:tr>
    </w:tbl>
    <w:p w:rsidR="008D303F" w:rsidRPr="008D303F" w:rsidRDefault="008D303F" w:rsidP="008D303F">
      <w:pPr>
        <w:spacing w:after="9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D303F">
        <w:rPr>
          <w:rFonts w:ascii="Times New Roman" w:eastAsia="Times New Roman" w:hAnsi="Times New Roman" w:cs="Times New Roman"/>
          <w:b/>
          <w:color w:val="002060"/>
          <w:sz w:val="24"/>
          <w:szCs w:val="24"/>
          <w:lang w:eastAsia="pl-PL"/>
        </w:rPr>
        <w:lastRenderedPageBreak/>
        <w:t xml:space="preserve"> </w:t>
      </w:r>
    </w:p>
    <w:p w:rsidR="008D303F" w:rsidRPr="008D303F" w:rsidRDefault="008D303F" w:rsidP="008D303F">
      <w:pPr>
        <w:spacing w:after="3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D303F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Uczeń otrzymuje ocenę </w:t>
      </w:r>
      <w:r w:rsidRPr="008D303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dostateczną</w:t>
      </w:r>
      <w:r w:rsidRPr="008D303F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, jeśli: </w:t>
      </w:r>
    </w:p>
    <w:tbl>
      <w:tblPr>
        <w:tblStyle w:val="TableGrid"/>
        <w:tblW w:w="9307" w:type="dxa"/>
        <w:tblInd w:w="-72" w:type="dxa"/>
        <w:tblCellMar>
          <w:top w:w="39" w:type="dxa"/>
          <w:left w:w="72" w:type="dxa"/>
          <w:right w:w="52" w:type="dxa"/>
        </w:tblCellMar>
        <w:tblLook w:val="04A0" w:firstRow="1" w:lastRow="0" w:firstColumn="1" w:lastColumn="0" w:noHBand="0" w:noVBand="1"/>
      </w:tblPr>
      <w:tblGrid>
        <w:gridCol w:w="456"/>
        <w:gridCol w:w="8851"/>
      </w:tblGrid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rysuje rzuty prostopadłościanów, graniastosłupów i ostrosłupów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oblicza objętości prostopadłościanu o wymiarach podanych w tych samych jednostkach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oblicza objętość sześcianu o podanej długości krawędzi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rozumie pojęcie siatki prostopadłościanu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rysuje siatkę sześcianu o podanej długości krawędzi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rysuje siatkę prostopadłościanu o danych długościach krawędzi </w:t>
            </w:r>
          </w:p>
        </w:tc>
      </w:tr>
    </w:tbl>
    <w:p w:rsidR="008D303F" w:rsidRPr="008D303F" w:rsidRDefault="008D303F" w:rsidP="008D303F">
      <w:pPr>
        <w:spacing w:after="9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D303F">
        <w:rPr>
          <w:rFonts w:ascii="Times New Roman" w:eastAsia="Times New Roman" w:hAnsi="Times New Roman" w:cs="Times New Roman"/>
          <w:b/>
          <w:color w:val="002060"/>
          <w:sz w:val="24"/>
          <w:szCs w:val="24"/>
          <w:lang w:eastAsia="pl-PL"/>
        </w:rPr>
        <w:t xml:space="preserve"> </w:t>
      </w:r>
    </w:p>
    <w:p w:rsidR="008D303F" w:rsidRPr="008D303F" w:rsidRDefault="008D303F" w:rsidP="008D303F">
      <w:pPr>
        <w:spacing w:after="3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D303F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Uczeń otrzymuje ocenę </w:t>
      </w:r>
      <w:r w:rsidRPr="008D303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dobrą</w:t>
      </w:r>
      <w:r w:rsidRPr="008D303F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, jeśli: </w:t>
      </w:r>
    </w:p>
    <w:tbl>
      <w:tblPr>
        <w:tblStyle w:val="TableGrid"/>
        <w:tblW w:w="9307" w:type="dxa"/>
        <w:tblInd w:w="-72" w:type="dxa"/>
        <w:tblCellMar>
          <w:top w:w="39" w:type="dxa"/>
          <w:left w:w="72" w:type="dxa"/>
          <w:right w:w="52" w:type="dxa"/>
        </w:tblCellMar>
        <w:tblLook w:val="04A0" w:firstRow="1" w:lastRow="0" w:firstColumn="1" w:lastColumn="0" w:noHBand="0" w:noVBand="1"/>
      </w:tblPr>
      <w:tblGrid>
        <w:gridCol w:w="456"/>
        <w:gridCol w:w="8851"/>
      </w:tblGrid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podaje przykłady brył o danej liczbie wierzchołków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podaje przykłady brył, których ściany spełniają dany warunek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oblicza objętości prostopadłościanu o wymiarach podanych w różnych jednostkach </w:t>
            </w:r>
          </w:p>
        </w:tc>
      </w:tr>
      <w:tr w:rsidR="008D303F" w:rsidRPr="008D303F" w:rsidTr="00D57BFB">
        <w:trPr>
          <w:trHeight w:val="19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typowe zadania tekstowe dotyczące objętości prostopadłościanu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dobiera siatkę do modelu prostopadłościanu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oblicza objętość prostopadłościanu, korzystając z jego siatki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7.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rysuje siatki graniastosłupów przy podanym kształcie podstawy i podanych długościach krawędzi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8.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dobiera siatkę do modelu graniastosłupa </w:t>
            </w:r>
          </w:p>
        </w:tc>
      </w:tr>
    </w:tbl>
    <w:p w:rsidR="008D303F" w:rsidRPr="008D303F" w:rsidRDefault="008D303F" w:rsidP="008D303F">
      <w:pPr>
        <w:spacing w:after="9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D303F">
        <w:rPr>
          <w:rFonts w:ascii="Times New Roman" w:eastAsia="Times New Roman" w:hAnsi="Times New Roman" w:cs="Times New Roman"/>
          <w:b/>
          <w:color w:val="002060"/>
          <w:sz w:val="24"/>
          <w:szCs w:val="24"/>
          <w:lang w:eastAsia="pl-PL"/>
        </w:rPr>
        <w:t xml:space="preserve"> </w:t>
      </w:r>
    </w:p>
    <w:p w:rsidR="008D303F" w:rsidRPr="008D303F" w:rsidRDefault="008D303F" w:rsidP="008D303F">
      <w:pPr>
        <w:spacing w:after="3"/>
        <w:ind w:left="-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D303F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Uczeń otrzymuje ocenę </w:t>
      </w:r>
      <w:r w:rsidRPr="008D303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bardzo dobrą</w:t>
      </w:r>
      <w:r w:rsidRPr="008D303F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, jeśli:  </w:t>
      </w:r>
    </w:p>
    <w:tbl>
      <w:tblPr>
        <w:tblStyle w:val="TableGrid"/>
        <w:tblW w:w="9307" w:type="dxa"/>
        <w:tblInd w:w="-72" w:type="dxa"/>
        <w:tblCellMar>
          <w:top w:w="39" w:type="dxa"/>
          <w:left w:w="72" w:type="dxa"/>
          <w:right w:w="52" w:type="dxa"/>
        </w:tblCellMar>
        <w:tblLook w:val="04A0" w:firstRow="1" w:lastRow="0" w:firstColumn="1" w:lastColumn="0" w:noHBand="0" w:noVBand="1"/>
      </w:tblPr>
      <w:tblGrid>
        <w:gridCol w:w="456"/>
        <w:gridCol w:w="8851"/>
      </w:tblGrid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nietypowe zadania dotyczące graniastosłupów i ostrosłupów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nietypowe zadania dotyczące objętości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oblicza wysokość prostopadłościanu przy danej objętości i danych długościach dwóch krawędzi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nietypowe zadania dotyczące objętości prostopadłościanu </w:t>
            </w:r>
          </w:p>
        </w:tc>
      </w:tr>
      <w:tr w:rsidR="008D303F" w:rsidRPr="008D303F" w:rsidTr="00D57BFB">
        <w:trPr>
          <w:trHeight w:val="197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ind w:right="38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5. </w:t>
            </w:r>
          </w:p>
        </w:tc>
        <w:tc>
          <w:tcPr>
            <w:tcW w:w="8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03F" w:rsidRPr="008D303F" w:rsidRDefault="008D303F" w:rsidP="008D303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30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rozwiązuje nietypowe zadania dotyczące siatek graniastosłupów </w:t>
            </w:r>
          </w:p>
        </w:tc>
      </w:tr>
    </w:tbl>
    <w:p w:rsidR="008D303F" w:rsidRDefault="008D303F">
      <w:pPr>
        <w:rPr>
          <w:rFonts w:ascii="Times New Roman" w:hAnsi="Times New Roman" w:cs="Times New Roman"/>
          <w:sz w:val="24"/>
          <w:szCs w:val="24"/>
        </w:rPr>
      </w:pPr>
    </w:p>
    <w:p w:rsidR="00D57BFB" w:rsidRPr="00701794" w:rsidRDefault="00D57BFB" w:rsidP="00D57BFB">
      <w:pPr>
        <w:spacing w:after="8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701794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Uczeń otrzymuje ocenę </w:t>
      </w:r>
      <w:r w:rsidRPr="0070179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>celującą,</w:t>
      </w:r>
      <w:r w:rsidRPr="00701794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 jeśli: </w:t>
      </w:r>
    </w:p>
    <w:p w:rsidR="00701794" w:rsidRPr="00701794" w:rsidRDefault="00701794" w:rsidP="00701794">
      <w:pPr>
        <w:spacing w:after="8"/>
        <w:rPr>
          <w:rFonts w:ascii="Times New Roman" w:hAnsi="Times New Roman" w:cs="Times New Roman"/>
          <w:sz w:val="24"/>
          <w:szCs w:val="24"/>
        </w:rPr>
      </w:pPr>
      <w:r w:rsidRPr="00701794">
        <w:rPr>
          <w:rFonts w:ascii="Times New Roman" w:hAnsi="Times New Roman" w:cs="Times New Roman"/>
          <w:sz w:val="24"/>
          <w:szCs w:val="24"/>
        </w:rPr>
        <w:t>1. podaje liczbę sześcianów jednostkowych o krawędzi 1 cm, z których skła</w:t>
      </w:r>
      <w:r>
        <w:rPr>
          <w:rFonts w:ascii="Times New Roman" w:hAnsi="Times New Roman" w:cs="Times New Roman"/>
          <w:sz w:val="24"/>
          <w:szCs w:val="24"/>
        </w:rPr>
        <w:t xml:space="preserve">da się sześcian o krawędzi 1 </w:t>
      </w:r>
      <w:proofErr w:type="spellStart"/>
      <w:r>
        <w:rPr>
          <w:rFonts w:ascii="Times New Roman" w:hAnsi="Times New Roman" w:cs="Times New Roman"/>
          <w:sz w:val="24"/>
          <w:szCs w:val="24"/>
        </w:rPr>
        <w:t>dm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01794">
        <w:rPr>
          <w:rFonts w:ascii="Times New Roman" w:hAnsi="Times New Roman" w:cs="Times New Roman"/>
          <w:sz w:val="24"/>
          <w:szCs w:val="24"/>
        </w:rPr>
        <w:t>i sześcian o krawędzi 1 m</w:t>
      </w:r>
    </w:p>
    <w:p w:rsidR="00701794" w:rsidRPr="00701794" w:rsidRDefault="00701794" w:rsidP="00701794">
      <w:pPr>
        <w:spacing w:after="8"/>
        <w:rPr>
          <w:rFonts w:ascii="Times New Roman" w:hAnsi="Times New Roman" w:cs="Times New Roman"/>
          <w:sz w:val="24"/>
          <w:szCs w:val="24"/>
        </w:rPr>
      </w:pPr>
      <w:r w:rsidRPr="00701794">
        <w:rPr>
          <w:rFonts w:ascii="Times New Roman" w:hAnsi="Times New Roman" w:cs="Times New Roman"/>
          <w:sz w:val="24"/>
          <w:szCs w:val="24"/>
        </w:rPr>
        <w:t>2. rozwiązuje nietypowe zadania z treścią dotyczące prostopadłośc</w:t>
      </w:r>
      <w:r>
        <w:rPr>
          <w:rFonts w:ascii="Times New Roman" w:hAnsi="Times New Roman" w:cs="Times New Roman"/>
          <w:sz w:val="24"/>
          <w:szCs w:val="24"/>
        </w:rPr>
        <w:t xml:space="preserve">ianów i sześcianów w kontekście </w:t>
      </w:r>
      <w:r w:rsidRPr="00701794">
        <w:rPr>
          <w:rFonts w:ascii="Times New Roman" w:hAnsi="Times New Roman" w:cs="Times New Roman"/>
          <w:sz w:val="24"/>
          <w:szCs w:val="24"/>
        </w:rPr>
        <w:t>praktycznym</w:t>
      </w:r>
    </w:p>
    <w:p w:rsidR="00F73BCC" w:rsidRDefault="00701794" w:rsidP="00701794">
      <w:pPr>
        <w:spacing w:after="8"/>
        <w:rPr>
          <w:rFonts w:ascii="Times New Roman" w:hAnsi="Times New Roman" w:cs="Times New Roman"/>
          <w:sz w:val="24"/>
          <w:szCs w:val="24"/>
        </w:rPr>
      </w:pPr>
      <w:r w:rsidRPr="00701794">
        <w:rPr>
          <w:rFonts w:ascii="Times New Roman" w:hAnsi="Times New Roman" w:cs="Times New Roman"/>
          <w:sz w:val="24"/>
          <w:szCs w:val="24"/>
        </w:rPr>
        <w:t>3. rozpoznaje i projektuje różnorodne siatki brył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73BCC" w:rsidRPr="00D57BFB" w:rsidRDefault="00F73BCC" w:rsidP="00F73BCC">
      <w:pPr>
        <w:spacing w:after="8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D57BFB" w:rsidRPr="008D303F" w:rsidRDefault="00D57BFB">
      <w:pPr>
        <w:rPr>
          <w:rFonts w:ascii="Times New Roman" w:hAnsi="Times New Roman" w:cs="Times New Roman"/>
          <w:sz w:val="24"/>
          <w:szCs w:val="24"/>
        </w:rPr>
      </w:pPr>
    </w:p>
    <w:sectPr w:rsidR="00D57BFB" w:rsidRPr="008D30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151F2D"/>
    <w:multiLevelType w:val="hybridMultilevel"/>
    <w:tmpl w:val="74AA0B66"/>
    <w:lvl w:ilvl="0" w:tplc="99DC264C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39EA"/>
    <w:rsid w:val="00062509"/>
    <w:rsid w:val="000C39EA"/>
    <w:rsid w:val="00276D3E"/>
    <w:rsid w:val="00701794"/>
    <w:rsid w:val="0070407E"/>
    <w:rsid w:val="008D303F"/>
    <w:rsid w:val="00B910B3"/>
    <w:rsid w:val="00D57BFB"/>
    <w:rsid w:val="00DC370D"/>
    <w:rsid w:val="00F73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8D6D95"/>
  <w15:chartTrackingRefBased/>
  <w15:docId w15:val="{BB95ED73-C8FC-478B-B0A1-47C351344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rsid w:val="000C39EA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kapitzlist">
    <w:name w:val="List Paragraph"/>
    <w:basedOn w:val="Normalny"/>
    <w:uiPriority w:val="34"/>
    <w:qFormat/>
    <w:rsid w:val="00D57B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845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491</TotalTime>
  <Pages>1</Pages>
  <Words>3889</Words>
  <Characters>23337</Characters>
  <Application>Microsoft Office Word</Application>
  <DocSecurity>0</DocSecurity>
  <Lines>194</Lines>
  <Paragraphs>54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2025-09-06T21:52:00Z</dcterms:created>
  <dcterms:modified xsi:type="dcterms:W3CDTF">2025-09-07T07:11:00Z</dcterms:modified>
</cp:coreProperties>
</file>